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A9" w:rsidRPr="00B85A70" w:rsidRDefault="00871DA9" w:rsidP="00CD5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A70">
        <w:rPr>
          <w:rFonts w:ascii="Times New Roman" w:hAnsi="Times New Roman" w:cs="Times New Roman"/>
          <w:sz w:val="28"/>
          <w:szCs w:val="28"/>
        </w:rPr>
        <w:t xml:space="preserve">УДК </w:t>
      </w:r>
      <w:r w:rsidR="00F539A6" w:rsidRPr="00B85A70">
        <w:rPr>
          <w:rFonts w:ascii="Times New Roman" w:hAnsi="Times New Roman" w:cs="Times New Roman"/>
          <w:sz w:val="28"/>
          <w:szCs w:val="28"/>
        </w:rPr>
        <w:t>523.3-52</w:t>
      </w:r>
    </w:p>
    <w:p w:rsidR="00871DA9" w:rsidRPr="00B85A70" w:rsidRDefault="00871DA9" w:rsidP="00CD5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1EC" w:rsidRPr="00B85A70" w:rsidRDefault="009131EC" w:rsidP="00CD5F6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85A70">
        <w:rPr>
          <w:rFonts w:ascii="Arial" w:hAnsi="Arial" w:cs="Arial"/>
          <w:sz w:val="28"/>
          <w:szCs w:val="28"/>
        </w:rPr>
        <w:t>МОДЕЛИРОВАНИЕ ВЗРЫВНОГО ПРОИСХОЖДЕНИЯ</w:t>
      </w:r>
      <w:r w:rsidR="00C3767B" w:rsidRPr="00B85A70">
        <w:rPr>
          <w:rFonts w:ascii="Arial" w:hAnsi="Arial" w:cs="Arial"/>
          <w:sz w:val="28"/>
          <w:szCs w:val="28"/>
        </w:rPr>
        <w:t xml:space="preserve"> </w:t>
      </w:r>
      <w:r w:rsidR="003D7F3A" w:rsidRPr="00B85A70">
        <w:rPr>
          <w:rFonts w:ascii="Arial" w:hAnsi="Arial" w:cs="Arial"/>
          <w:sz w:val="28"/>
          <w:szCs w:val="28"/>
        </w:rPr>
        <w:t xml:space="preserve">СПУТНИКА ПЛАНЕТЫ </w:t>
      </w:r>
    </w:p>
    <w:p w:rsidR="00C3767B" w:rsidRPr="00B85A70" w:rsidRDefault="00C3767B" w:rsidP="00CD5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1EC" w:rsidRPr="00B85A70" w:rsidRDefault="009131EC" w:rsidP="00CD5F66">
      <w:pPr>
        <w:spacing w:after="0" w:line="240" w:lineRule="auto"/>
        <w:ind w:left="567"/>
        <w:rPr>
          <w:rFonts w:ascii="Arial" w:hAnsi="Arial" w:cs="Arial"/>
          <w:sz w:val="28"/>
          <w:szCs w:val="28"/>
        </w:rPr>
      </w:pPr>
      <w:r w:rsidRPr="00B85A70">
        <w:rPr>
          <w:rFonts w:ascii="Arial" w:hAnsi="Arial" w:cs="Arial"/>
          <w:sz w:val="28"/>
          <w:szCs w:val="28"/>
        </w:rPr>
        <w:t xml:space="preserve">Э. Р. </w:t>
      </w:r>
      <w:proofErr w:type="spellStart"/>
      <w:r w:rsidRPr="00B85A70">
        <w:rPr>
          <w:rFonts w:ascii="Arial" w:hAnsi="Arial" w:cs="Arial"/>
          <w:sz w:val="28"/>
          <w:szCs w:val="28"/>
        </w:rPr>
        <w:t>Прууэл</w:t>
      </w:r>
      <w:proofErr w:type="spellEnd"/>
      <w:r w:rsidR="00692209" w:rsidRPr="00692209">
        <w:rPr>
          <w:rFonts w:ascii="Arial" w:hAnsi="Arial" w:cs="Arial"/>
          <w:sz w:val="28"/>
          <w:szCs w:val="28"/>
        </w:rPr>
        <w:t>*</w:t>
      </w:r>
      <w:r w:rsidR="003C3873" w:rsidRPr="00B85A70">
        <w:rPr>
          <w:rFonts w:ascii="Arial" w:hAnsi="Arial" w:cs="Arial"/>
          <w:sz w:val="28"/>
          <w:szCs w:val="28"/>
        </w:rPr>
        <w:t>,</w:t>
      </w:r>
      <w:r w:rsidRPr="00B85A70">
        <w:rPr>
          <w:rFonts w:ascii="Arial" w:hAnsi="Arial" w:cs="Arial"/>
          <w:sz w:val="28"/>
          <w:szCs w:val="28"/>
        </w:rPr>
        <w:t xml:space="preserve"> И. А. Рубцов</w:t>
      </w:r>
      <w:r w:rsidR="00692209" w:rsidRPr="00692209">
        <w:rPr>
          <w:rFonts w:ascii="Arial" w:hAnsi="Arial" w:cs="Arial"/>
          <w:sz w:val="28"/>
          <w:szCs w:val="28"/>
        </w:rPr>
        <w:t>*</w:t>
      </w:r>
      <w:r w:rsidR="00C26FEA" w:rsidRPr="00C26FEA">
        <w:rPr>
          <w:rFonts w:ascii="Arial" w:hAnsi="Arial" w:cs="Arial"/>
          <w:sz w:val="28"/>
          <w:szCs w:val="28"/>
        </w:rPr>
        <w:t>*</w:t>
      </w:r>
      <w:r w:rsidR="00BB3BD5" w:rsidRPr="00B85A70">
        <w:rPr>
          <w:rFonts w:ascii="Arial" w:hAnsi="Arial" w:cs="Arial"/>
          <w:sz w:val="28"/>
          <w:szCs w:val="28"/>
        </w:rPr>
        <w:t>,</w:t>
      </w:r>
      <w:r w:rsidR="00B14840" w:rsidRPr="00B85A70">
        <w:rPr>
          <w:rFonts w:ascii="Arial" w:hAnsi="Arial" w:cs="Arial"/>
          <w:sz w:val="28"/>
          <w:szCs w:val="28"/>
        </w:rPr>
        <w:t xml:space="preserve"> В. Ф. </w:t>
      </w:r>
      <w:proofErr w:type="spellStart"/>
      <w:r w:rsidR="00B14840" w:rsidRPr="00B85A70">
        <w:rPr>
          <w:rFonts w:ascii="Arial" w:hAnsi="Arial" w:cs="Arial"/>
          <w:sz w:val="28"/>
          <w:szCs w:val="28"/>
        </w:rPr>
        <w:t>Анисичкин</w:t>
      </w:r>
      <w:proofErr w:type="spellEnd"/>
      <w:r w:rsidR="00BD6554" w:rsidRPr="00B85A70">
        <w:rPr>
          <w:rFonts w:ascii="Arial" w:hAnsi="Arial" w:cs="Arial"/>
          <w:sz w:val="28"/>
          <w:szCs w:val="28"/>
        </w:rPr>
        <w:t>*</w:t>
      </w:r>
    </w:p>
    <w:p w:rsidR="00C3767B" w:rsidRPr="00B85A70" w:rsidRDefault="00C3767B" w:rsidP="00CD5F66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9131EC" w:rsidRPr="00B85A70" w:rsidRDefault="00692209" w:rsidP="00CD5F66">
      <w:pPr>
        <w:spacing w:after="0" w:line="240" w:lineRule="auto"/>
        <w:ind w:left="567"/>
        <w:rPr>
          <w:rFonts w:ascii="Arial" w:hAnsi="Arial" w:cs="Arial"/>
          <w:sz w:val="26"/>
          <w:szCs w:val="26"/>
        </w:rPr>
      </w:pPr>
      <w:r w:rsidRPr="008B0B59">
        <w:rPr>
          <w:rFonts w:ascii="Arial" w:hAnsi="Arial" w:cs="Arial"/>
          <w:sz w:val="26"/>
          <w:szCs w:val="26"/>
        </w:rPr>
        <w:t>*</w:t>
      </w:r>
      <w:r w:rsidR="009131EC" w:rsidRPr="00B85A70">
        <w:rPr>
          <w:rFonts w:ascii="Arial" w:hAnsi="Arial" w:cs="Arial"/>
          <w:sz w:val="26"/>
          <w:szCs w:val="26"/>
        </w:rPr>
        <w:t xml:space="preserve">Институт гидродинамики им. М. А. Лаврентьева СО РАН, </w:t>
      </w:r>
      <w:r w:rsidR="00C3767B" w:rsidRPr="00B85A70">
        <w:rPr>
          <w:rFonts w:ascii="Arial" w:hAnsi="Arial" w:cs="Arial"/>
          <w:sz w:val="26"/>
          <w:szCs w:val="26"/>
        </w:rPr>
        <w:t>630090</w:t>
      </w:r>
      <w:r w:rsidR="008B0B59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  <w:r w:rsidR="00C3767B" w:rsidRPr="00B85A70">
        <w:rPr>
          <w:rFonts w:ascii="Arial" w:hAnsi="Arial" w:cs="Arial"/>
          <w:sz w:val="26"/>
          <w:szCs w:val="26"/>
        </w:rPr>
        <w:t xml:space="preserve"> </w:t>
      </w:r>
      <w:r w:rsidR="009131EC" w:rsidRPr="00B85A70">
        <w:rPr>
          <w:rFonts w:ascii="Arial" w:hAnsi="Arial" w:cs="Arial"/>
          <w:sz w:val="26"/>
          <w:szCs w:val="26"/>
        </w:rPr>
        <w:t>Новосибирск</w:t>
      </w:r>
    </w:p>
    <w:p w:rsidR="00C40314" w:rsidRPr="00B85A70" w:rsidRDefault="00C3767B" w:rsidP="00C40314">
      <w:pPr>
        <w:spacing w:after="0" w:line="240" w:lineRule="auto"/>
        <w:ind w:left="567"/>
        <w:rPr>
          <w:rFonts w:ascii="Arial" w:hAnsi="Arial" w:cs="Arial"/>
          <w:sz w:val="26"/>
          <w:szCs w:val="26"/>
        </w:rPr>
      </w:pPr>
      <w:r w:rsidRPr="00B85A70">
        <w:rPr>
          <w:rFonts w:ascii="Arial" w:hAnsi="Arial" w:cs="Arial"/>
          <w:sz w:val="26"/>
          <w:szCs w:val="26"/>
          <w:vertAlign w:val="superscript"/>
        </w:rPr>
        <w:t>*</w:t>
      </w:r>
      <w:r w:rsidR="00C26FEA" w:rsidRPr="008B0B59">
        <w:rPr>
          <w:rFonts w:ascii="Arial" w:hAnsi="Arial" w:cs="Arial"/>
          <w:sz w:val="26"/>
          <w:szCs w:val="26"/>
          <w:vertAlign w:val="superscript"/>
        </w:rPr>
        <w:t>*</w:t>
      </w:r>
      <w:r w:rsidR="009131EC" w:rsidRPr="00B85A70">
        <w:rPr>
          <w:rFonts w:ascii="Arial" w:hAnsi="Arial" w:cs="Arial"/>
          <w:sz w:val="26"/>
          <w:szCs w:val="26"/>
        </w:rPr>
        <w:t>Новосибирский государственный университет</w:t>
      </w:r>
      <w:r w:rsidRPr="00B85A70">
        <w:rPr>
          <w:rFonts w:ascii="Arial" w:hAnsi="Arial" w:cs="Arial"/>
          <w:sz w:val="26"/>
          <w:szCs w:val="26"/>
        </w:rPr>
        <w:t>, 630090</w:t>
      </w:r>
      <w:r w:rsidR="008B0B59">
        <w:rPr>
          <w:rFonts w:ascii="Arial" w:hAnsi="Arial" w:cs="Arial"/>
          <w:sz w:val="26"/>
          <w:szCs w:val="26"/>
        </w:rPr>
        <w:t>.</w:t>
      </w:r>
      <w:r w:rsidRPr="00B85A70">
        <w:rPr>
          <w:rFonts w:ascii="Arial" w:hAnsi="Arial" w:cs="Arial"/>
          <w:sz w:val="26"/>
          <w:szCs w:val="26"/>
        </w:rPr>
        <w:t xml:space="preserve"> Новосибирск</w:t>
      </w:r>
    </w:p>
    <w:p w:rsidR="00C40314" w:rsidRPr="00B85A70" w:rsidRDefault="00C40314" w:rsidP="00C40314">
      <w:pPr>
        <w:spacing w:after="0" w:line="240" w:lineRule="auto"/>
        <w:ind w:left="567"/>
        <w:rPr>
          <w:rFonts w:ascii="Arial" w:hAnsi="Arial" w:cs="Arial"/>
          <w:sz w:val="26"/>
          <w:szCs w:val="26"/>
        </w:rPr>
      </w:pPr>
      <w:r w:rsidRPr="00B85A70">
        <w:rPr>
          <w:rFonts w:ascii="Arial" w:hAnsi="Arial" w:cs="Arial"/>
          <w:sz w:val="26"/>
          <w:szCs w:val="26"/>
          <w:lang w:val="en-US"/>
        </w:rPr>
        <w:t>E</w:t>
      </w:r>
      <w:r w:rsidRPr="00B85A70">
        <w:rPr>
          <w:rFonts w:ascii="Arial" w:hAnsi="Arial" w:cs="Arial"/>
          <w:sz w:val="26"/>
          <w:szCs w:val="26"/>
        </w:rPr>
        <w:t>-</w:t>
      </w:r>
      <w:r w:rsidRPr="00B85A70">
        <w:rPr>
          <w:rFonts w:ascii="Arial" w:hAnsi="Arial" w:cs="Arial"/>
          <w:sz w:val="26"/>
          <w:szCs w:val="26"/>
          <w:lang w:val="en-US"/>
        </w:rPr>
        <w:t>mail</w:t>
      </w:r>
      <w:r w:rsidRPr="00B85A70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B85A70">
        <w:rPr>
          <w:rFonts w:ascii="Arial" w:hAnsi="Arial" w:cs="Arial"/>
          <w:sz w:val="26"/>
          <w:szCs w:val="26"/>
          <w:lang w:val="en-US"/>
        </w:rPr>
        <w:t>avf</w:t>
      </w:r>
      <w:proofErr w:type="spellEnd"/>
      <w:r w:rsidRPr="00B85A70">
        <w:rPr>
          <w:rFonts w:ascii="Arial" w:hAnsi="Arial" w:cs="Arial"/>
          <w:sz w:val="26"/>
          <w:szCs w:val="26"/>
        </w:rPr>
        <w:t>@</w:t>
      </w:r>
      <w:r w:rsidRPr="00B85A70">
        <w:rPr>
          <w:rFonts w:ascii="Arial" w:hAnsi="Arial" w:cs="Arial"/>
          <w:sz w:val="26"/>
          <w:szCs w:val="26"/>
          <w:lang w:val="en-US"/>
        </w:rPr>
        <w:t>hydro</w:t>
      </w:r>
      <w:r w:rsidRPr="00B85A70">
        <w:rPr>
          <w:rFonts w:ascii="Arial" w:hAnsi="Arial" w:cs="Arial"/>
          <w:sz w:val="26"/>
          <w:szCs w:val="26"/>
        </w:rPr>
        <w:t>.</w:t>
      </w:r>
      <w:proofErr w:type="spellStart"/>
      <w:r w:rsidRPr="00B85A70">
        <w:rPr>
          <w:rFonts w:ascii="Arial" w:hAnsi="Arial" w:cs="Arial"/>
          <w:sz w:val="26"/>
          <w:szCs w:val="26"/>
          <w:lang w:val="en-US"/>
        </w:rPr>
        <w:t>nsc</w:t>
      </w:r>
      <w:proofErr w:type="spellEnd"/>
      <w:r w:rsidRPr="00B85A70">
        <w:rPr>
          <w:rFonts w:ascii="Arial" w:hAnsi="Arial" w:cs="Arial"/>
          <w:sz w:val="26"/>
          <w:szCs w:val="26"/>
        </w:rPr>
        <w:t>.</w:t>
      </w:r>
      <w:proofErr w:type="spellStart"/>
      <w:r w:rsidRPr="00B85A70">
        <w:rPr>
          <w:rFonts w:ascii="Arial" w:hAnsi="Arial" w:cs="Arial"/>
          <w:sz w:val="26"/>
          <w:szCs w:val="26"/>
          <w:lang w:val="en-US"/>
        </w:rPr>
        <w:t>ru</w:t>
      </w:r>
      <w:proofErr w:type="spellEnd"/>
    </w:p>
    <w:p w:rsidR="009131EC" w:rsidRPr="00B85A70" w:rsidRDefault="009131EC" w:rsidP="00CD5F66">
      <w:pPr>
        <w:spacing w:after="0" w:line="240" w:lineRule="auto"/>
        <w:ind w:left="567"/>
        <w:rPr>
          <w:rFonts w:ascii="Arial" w:hAnsi="Arial" w:cs="Arial"/>
          <w:sz w:val="26"/>
          <w:szCs w:val="26"/>
        </w:rPr>
      </w:pPr>
    </w:p>
    <w:p w:rsidR="00F909D2" w:rsidRPr="00B85A70" w:rsidRDefault="00F909D2" w:rsidP="00CD5F66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131EC" w:rsidRPr="00B85A70" w:rsidRDefault="00F909D2" w:rsidP="003D7F3A">
      <w:pPr>
        <w:spacing w:after="0" w:line="288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Взрыв в недрах </w:t>
      </w:r>
      <w:r w:rsidR="001408B5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планеты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выброс части ее внешних слоев на орбиту</w:t>
      </w:r>
      <w:r w:rsidR="00043B86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 образованием спутника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позволяет объяснить </w:t>
      </w:r>
      <w:r w:rsidR="00185C37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особенности элементного и изотопного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состав</w:t>
      </w:r>
      <w:r w:rsidR="00185C37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Луны. </w:t>
      </w:r>
      <w:r w:rsidRPr="00B85A70">
        <w:rPr>
          <w:rFonts w:ascii="Times New Roman" w:hAnsi="Times New Roman" w:cs="Times New Roman"/>
          <w:sz w:val="26"/>
          <w:szCs w:val="26"/>
        </w:rPr>
        <w:t xml:space="preserve">Задача компьютерного моделирования образования </w:t>
      </w:r>
      <w:r w:rsidR="007B4490" w:rsidRPr="00B85A70">
        <w:rPr>
          <w:rFonts w:ascii="Times New Roman" w:hAnsi="Times New Roman" w:cs="Times New Roman"/>
          <w:sz w:val="26"/>
          <w:szCs w:val="26"/>
        </w:rPr>
        <w:t>спутника</w:t>
      </w:r>
      <w:r w:rsidRPr="00B85A70">
        <w:rPr>
          <w:rFonts w:ascii="Times New Roman" w:hAnsi="Times New Roman" w:cs="Times New Roman"/>
          <w:sz w:val="26"/>
          <w:szCs w:val="26"/>
        </w:rPr>
        <w:t xml:space="preserve"> решалась </w:t>
      </w:r>
      <w:r w:rsidR="007B4490" w:rsidRPr="00B85A70">
        <w:rPr>
          <w:rFonts w:ascii="Times New Roman" w:hAnsi="Times New Roman" w:cs="Times New Roman"/>
          <w:sz w:val="26"/>
          <w:szCs w:val="26"/>
        </w:rPr>
        <w:t xml:space="preserve">в двумерной постановке </w:t>
      </w:r>
      <w:r w:rsidRPr="00B85A70">
        <w:rPr>
          <w:rFonts w:ascii="Times New Roman" w:hAnsi="Times New Roman" w:cs="Times New Roman"/>
          <w:sz w:val="26"/>
          <w:szCs w:val="26"/>
        </w:rPr>
        <w:t xml:space="preserve">методами молекулярной динамики с числом частиц </w:t>
      </w:r>
      <w:r w:rsidRPr="00C95929">
        <w:rPr>
          <w:rFonts w:ascii="Times New Roman" w:hAnsi="Times New Roman" w:cs="Times New Roman"/>
          <w:sz w:val="26"/>
          <w:szCs w:val="26"/>
        </w:rPr>
        <w:t xml:space="preserve">до </w:t>
      </w:r>
      <w:r w:rsidR="00C95929" w:rsidRPr="00C95929">
        <w:rPr>
          <w:rFonts w:ascii="Times New Roman" w:hAnsi="Times New Roman" w:cs="Times New Roman"/>
          <w:sz w:val="26"/>
          <w:szCs w:val="26"/>
        </w:rPr>
        <w:t>сотен тыс</w:t>
      </w:r>
      <w:r w:rsidR="00A470C5">
        <w:rPr>
          <w:rFonts w:ascii="Times New Roman" w:hAnsi="Times New Roman" w:cs="Times New Roman"/>
          <w:sz w:val="26"/>
          <w:szCs w:val="26"/>
        </w:rPr>
        <w:t>.</w:t>
      </w:r>
      <w:r w:rsidRPr="00B85A70">
        <w:rPr>
          <w:rFonts w:ascii="Times New Roman" w:hAnsi="Times New Roman" w:cs="Times New Roman"/>
          <w:sz w:val="26"/>
          <w:szCs w:val="26"/>
        </w:rPr>
        <w:t xml:space="preserve"> При этом роль </w:t>
      </w:r>
      <w:r w:rsidR="00615247" w:rsidRPr="00B85A70">
        <w:rPr>
          <w:rFonts w:ascii="Times New Roman" w:hAnsi="Times New Roman" w:cs="Times New Roman"/>
          <w:sz w:val="26"/>
          <w:szCs w:val="26"/>
        </w:rPr>
        <w:t>частиц</w:t>
      </w:r>
      <w:r w:rsidRPr="00B85A70">
        <w:rPr>
          <w:rFonts w:ascii="Times New Roman" w:hAnsi="Times New Roman" w:cs="Times New Roman"/>
          <w:sz w:val="26"/>
          <w:szCs w:val="26"/>
        </w:rPr>
        <w:t xml:space="preserve"> игра</w:t>
      </w:r>
      <w:r w:rsidR="006809B9" w:rsidRPr="00B85A70">
        <w:rPr>
          <w:rFonts w:ascii="Times New Roman" w:hAnsi="Times New Roman" w:cs="Times New Roman"/>
          <w:sz w:val="26"/>
          <w:szCs w:val="26"/>
        </w:rPr>
        <w:t>ют</w:t>
      </w:r>
      <w:r w:rsidRPr="00B85A70">
        <w:rPr>
          <w:rFonts w:ascii="Times New Roman" w:hAnsi="Times New Roman" w:cs="Times New Roman"/>
          <w:sz w:val="26"/>
          <w:szCs w:val="26"/>
        </w:rPr>
        <w:t xml:space="preserve"> тела астероидного размера порядка 100 км, взаимодействующие по </w:t>
      </w:r>
      <w:proofErr w:type="spellStart"/>
      <w:r w:rsidRPr="00B85A70">
        <w:rPr>
          <w:rFonts w:ascii="Times New Roman" w:hAnsi="Times New Roman" w:cs="Times New Roman"/>
          <w:sz w:val="26"/>
          <w:szCs w:val="26"/>
        </w:rPr>
        <w:t>ньютоновскому</w:t>
      </w:r>
      <w:proofErr w:type="spellEnd"/>
      <w:r w:rsidRPr="00B85A70">
        <w:rPr>
          <w:rFonts w:ascii="Times New Roman" w:hAnsi="Times New Roman" w:cs="Times New Roman"/>
          <w:sz w:val="26"/>
          <w:szCs w:val="26"/>
        </w:rPr>
        <w:t xml:space="preserve"> закону. Свойства вещества в компактном состоянии задавались короткодействующим потенциалом. Ряд расчетов с варьированием начальных условий позволил </w:t>
      </w:r>
      <w:r w:rsidR="00487607" w:rsidRPr="00B85A70">
        <w:rPr>
          <w:rFonts w:ascii="Times New Roman" w:hAnsi="Times New Roman" w:cs="Times New Roman"/>
          <w:sz w:val="26"/>
          <w:szCs w:val="26"/>
        </w:rPr>
        <w:t>подтвердить</w:t>
      </w:r>
      <w:r w:rsidRPr="00B85A70">
        <w:rPr>
          <w:rFonts w:ascii="Times New Roman" w:hAnsi="Times New Roman" w:cs="Times New Roman"/>
          <w:sz w:val="26"/>
          <w:szCs w:val="26"/>
        </w:rPr>
        <w:t xml:space="preserve"> реалистичность сценария взрывного происхождения Луны и показать его преимущества перед другими гипотезами.</w:t>
      </w:r>
    </w:p>
    <w:p w:rsidR="00F909D2" w:rsidRPr="00B85A70" w:rsidRDefault="00F909D2" w:rsidP="003D7F3A">
      <w:pPr>
        <w:spacing w:after="0" w:line="24" w:lineRule="atLeast"/>
        <w:rPr>
          <w:rFonts w:ascii="Times New Roman" w:hAnsi="Times New Roman" w:cs="Times New Roman"/>
          <w:sz w:val="26"/>
          <w:szCs w:val="26"/>
        </w:rPr>
      </w:pPr>
    </w:p>
    <w:p w:rsidR="00992D57" w:rsidRPr="00B85A70" w:rsidRDefault="00992D57" w:rsidP="003D7F3A">
      <w:pPr>
        <w:pStyle w:val="Default"/>
        <w:spacing w:line="24" w:lineRule="atLeast"/>
        <w:ind w:left="567" w:firstLine="397"/>
        <w:jc w:val="both"/>
        <w:rPr>
          <w:sz w:val="26"/>
          <w:szCs w:val="26"/>
        </w:rPr>
      </w:pPr>
      <w:r w:rsidRPr="00B85A70">
        <w:rPr>
          <w:rFonts w:ascii="Arial" w:hAnsi="Arial" w:cs="Arial"/>
          <w:bCs/>
        </w:rPr>
        <w:t>Ключевые слова:</w:t>
      </w:r>
      <w:r w:rsidRPr="00B85A70">
        <w:rPr>
          <w:bCs/>
          <w:sz w:val="26"/>
          <w:szCs w:val="26"/>
        </w:rPr>
        <w:t xml:space="preserve"> </w:t>
      </w:r>
      <w:r w:rsidR="00A959E3" w:rsidRPr="00B85A70">
        <w:rPr>
          <w:sz w:val="26"/>
          <w:szCs w:val="26"/>
        </w:rPr>
        <w:t xml:space="preserve">происхождение Луны, </w:t>
      </w:r>
      <w:r w:rsidRPr="00B85A70">
        <w:rPr>
          <w:sz w:val="26"/>
          <w:szCs w:val="26"/>
        </w:rPr>
        <w:t>природный ядерный взрыв, фрагментация Земли, компьютерное моделирование.</w:t>
      </w:r>
    </w:p>
    <w:p w:rsidR="000A702E" w:rsidRPr="00B85A70" w:rsidRDefault="000A702E" w:rsidP="003D7F3A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93BCA" w:rsidRPr="00B85A70" w:rsidRDefault="00793BCA" w:rsidP="00793B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A70">
        <w:rPr>
          <w:rFonts w:ascii="Times New Roman" w:hAnsi="Times New Roman" w:cs="Times New Roman"/>
          <w:b/>
          <w:sz w:val="26"/>
          <w:szCs w:val="26"/>
        </w:rPr>
        <w:t>Введение.</w:t>
      </w:r>
      <w:r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0A702E" w:rsidRPr="00B85A70">
        <w:rPr>
          <w:rFonts w:ascii="Times New Roman" w:hAnsi="Times New Roman" w:cs="Times New Roman"/>
          <w:sz w:val="26"/>
          <w:szCs w:val="26"/>
        </w:rPr>
        <w:t>Гипотезы, согласно которым Земля и Луна образовались из одной области протопланетного газопылевого диска</w:t>
      </w:r>
      <w:r w:rsidRPr="00B85A70">
        <w:rPr>
          <w:rFonts w:ascii="Times New Roman" w:hAnsi="Times New Roman" w:cs="Times New Roman"/>
          <w:sz w:val="26"/>
          <w:szCs w:val="26"/>
        </w:rPr>
        <w:t>,</w:t>
      </w:r>
      <w:r w:rsidR="000A702E" w:rsidRPr="00B85A70">
        <w:rPr>
          <w:rFonts w:ascii="Times New Roman" w:hAnsi="Times New Roman" w:cs="Times New Roman"/>
          <w:sz w:val="26"/>
          <w:szCs w:val="26"/>
        </w:rPr>
        <w:t xml:space="preserve"> прилетающая извне Луна была захвачена гравитационным полем Земли</w:t>
      </w:r>
      <w:r w:rsidRPr="00B85A70">
        <w:rPr>
          <w:rFonts w:ascii="Times New Roman" w:hAnsi="Times New Roman" w:cs="Times New Roman"/>
          <w:sz w:val="26"/>
          <w:szCs w:val="26"/>
        </w:rPr>
        <w:t>,</w:t>
      </w:r>
      <w:r w:rsidR="000A702E" w:rsidRPr="00B85A70">
        <w:rPr>
          <w:rFonts w:ascii="Times New Roman" w:hAnsi="Times New Roman" w:cs="Times New Roman"/>
          <w:sz w:val="26"/>
          <w:szCs w:val="26"/>
        </w:rPr>
        <w:t xml:space="preserve"> или Луна отделилась от быстро вращающейся Земли без дополнительного воздействия, не объясняют особенности элементного и изотопного состава Земли и Луны</w:t>
      </w:r>
      <w:r w:rsidRPr="00B85A70">
        <w:rPr>
          <w:rFonts w:ascii="Times New Roman" w:hAnsi="Times New Roman" w:cs="Times New Roman"/>
          <w:sz w:val="26"/>
          <w:szCs w:val="26"/>
        </w:rPr>
        <w:t>,</w:t>
      </w:r>
      <w:r w:rsidR="000A702E" w:rsidRPr="00B85A70">
        <w:rPr>
          <w:rFonts w:ascii="Times New Roman" w:hAnsi="Times New Roman" w:cs="Times New Roman"/>
          <w:sz w:val="26"/>
          <w:szCs w:val="26"/>
        </w:rPr>
        <w:t xml:space="preserve"> и не согласуются с результатами компьютерного моделирования</w:t>
      </w:r>
      <w:r w:rsidR="0066591E" w:rsidRPr="00B85A70">
        <w:rPr>
          <w:rFonts w:ascii="Times New Roman" w:hAnsi="Times New Roman" w:cs="Times New Roman"/>
          <w:sz w:val="26"/>
          <w:szCs w:val="26"/>
        </w:rPr>
        <w:t xml:space="preserve"> [1].</w:t>
      </w:r>
      <w:r w:rsidR="000A702E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Pr="00B85A70">
        <w:rPr>
          <w:rFonts w:ascii="Times New Roman" w:hAnsi="Times New Roman" w:cs="Times New Roman"/>
          <w:sz w:val="26"/>
          <w:szCs w:val="26"/>
        </w:rPr>
        <w:t xml:space="preserve">Более современная гипотеза, </w:t>
      </w:r>
      <w:r w:rsidR="00144008" w:rsidRPr="00B85A70">
        <w:rPr>
          <w:rFonts w:ascii="Times New Roman" w:hAnsi="Times New Roman" w:cs="Times New Roman"/>
          <w:sz w:val="26"/>
          <w:szCs w:val="26"/>
        </w:rPr>
        <w:t xml:space="preserve">впервые предложенная в работе [2], </w:t>
      </w:r>
      <w:r w:rsidRPr="00B85A70">
        <w:rPr>
          <w:rFonts w:ascii="Times New Roman" w:hAnsi="Times New Roman" w:cs="Times New Roman"/>
          <w:sz w:val="26"/>
          <w:szCs w:val="26"/>
        </w:rPr>
        <w:t>по которой система Земля</w:t>
      </w:r>
      <w:r w:rsidR="00B84689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Pr="00B85A70">
        <w:rPr>
          <w:rFonts w:ascii="Times New Roman" w:hAnsi="Times New Roman" w:cs="Times New Roman"/>
          <w:sz w:val="26"/>
          <w:szCs w:val="26"/>
        </w:rPr>
        <w:t>-</w:t>
      </w:r>
      <w:r w:rsidR="00B84689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Pr="00B85A70">
        <w:rPr>
          <w:rFonts w:ascii="Times New Roman" w:hAnsi="Times New Roman" w:cs="Times New Roman"/>
          <w:sz w:val="26"/>
          <w:szCs w:val="26"/>
        </w:rPr>
        <w:t xml:space="preserve">Луна образовалась в результате столкновения планет, испытывает трудности в объяснении идентичности изотопного состава земных и лунных пород [3]. </w:t>
      </w:r>
    </w:p>
    <w:p w:rsidR="002929B8" w:rsidRPr="00B85A70" w:rsidRDefault="00823F5A" w:rsidP="00CD5F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A70">
        <w:rPr>
          <w:rFonts w:ascii="Times New Roman" w:hAnsi="Times New Roman" w:cs="Times New Roman"/>
          <w:sz w:val="26"/>
          <w:szCs w:val="26"/>
        </w:rPr>
        <w:t>Адекватно</w:t>
      </w:r>
      <w:r w:rsidR="00992D57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09491B" w:rsidRPr="00B85A70">
        <w:rPr>
          <w:rFonts w:ascii="Times New Roman" w:hAnsi="Times New Roman" w:cs="Times New Roman"/>
          <w:sz w:val="26"/>
          <w:szCs w:val="26"/>
        </w:rPr>
        <w:t xml:space="preserve">происхождение и </w:t>
      </w:r>
      <w:r w:rsidR="00992D57" w:rsidRPr="00B85A70">
        <w:rPr>
          <w:rFonts w:ascii="Times New Roman" w:hAnsi="Times New Roman" w:cs="Times New Roman"/>
          <w:sz w:val="26"/>
          <w:szCs w:val="26"/>
        </w:rPr>
        <w:t xml:space="preserve">состав Луны может объяснить ее образование из земного вещества в результате взрыва в недрах </w:t>
      </w:r>
      <w:r w:rsidR="008C5B11" w:rsidRPr="00B85A70">
        <w:rPr>
          <w:rFonts w:ascii="Times New Roman" w:hAnsi="Times New Roman" w:cs="Times New Roman"/>
          <w:sz w:val="26"/>
          <w:szCs w:val="26"/>
        </w:rPr>
        <w:t>планеты</w:t>
      </w:r>
      <w:r w:rsidR="00992D57" w:rsidRPr="00B85A70">
        <w:rPr>
          <w:rFonts w:ascii="Times New Roman" w:hAnsi="Times New Roman" w:cs="Times New Roman"/>
          <w:sz w:val="26"/>
          <w:szCs w:val="26"/>
        </w:rPr>
        <w:t xml:space="preserve">. Взрыв был способен выбросить </w:t>
      </w:r>
      <w:r w:rsidR="0009491B" w:rsidRPr="00B85A70">
        <w:rPr>
          <w:rFonts w:ascii="Times New Roman" w:hAnsi="Times New Roman" w:cs="Times New Roman"/>
          <w:sz w:val="26"/>
          <w:szCs w:val="26"/>
        </w:rPr>
        <w:t xml:space="preserve">с большой скоростью </w:t>
      </w:r>
      <w:r w:rsidR="00992D57" w:rsidRPr="00B85A70">
        <w:rPr>
          <w:rFonts w:ascii="Times New Roman" w:hAnsi="Times New Roman" w:cs="Times New Roman"/>
          <w:sz w:val="26"/>
          <w:szCs w:val="26"/>
        </w:rPr>
        <w:t xml:space="preserve">в космическое пространство значительную массу верхних оболочек Земли с относительно </w:t>
      </w:r>
      <w:r w:rsidRPr="00B85A70">
        <w:rPr>
          <w:rFonts w:ascii="Times New Roman" w:hAnsi="Times New Roman" w:cs="Times New Roman"/>
          <w:sz w:val="26"/>
          <w:szCs w:val="26"/>
        </w:rPr>
        <w:t>низким</w:t>
      </w:r>
      <w:r w:rsidR="00992D57" w:rsidRPr="00B85A70">
        <w:rPr>
          <w:rFonts w:ascii="Times New Roman" w:hAnsi="Times New Roman" w:cs="Times New Roman"/>
          <w:sz w:val="26"/>
          <w:szCs w:val="26"/>
        </w:rPr>
        <w:t xml:space="preserve"> содержанием железа</w:t>
      </w:r>
      <w:r w:rsidR="008C5B11" w:rsidRPr="00B85A70">
        <w:rPr>
          <w:rFonts w:ascii="Times New Roman" w:hAnsi="Times New Roman" w:cs="Times New Roman"/>
          <w:sz w:val="26"/>
          <w:szCs w:val="26"/>
        </w:rPr>
        <w:t xml:space="preserve"> с </w:t>
      </w:r>
      <w:r w:rsidR="008C5B11" w:rsidRPr="00B85A70">
        <w:rPr>
          <w:rFonts w:ascii="Times New Roman" w:hAnsi="Times New Roman" w:cs="Times New Roman"/>
          <w:sz w:val="26"/>
          <w:szCs w:val="26"/>
        </w:rPr>
        <w:lastRenderedPageBreak/>
        <w:t>сохранением изотопного состава элементов</w:t>
      </w:r>
      <w:r w:rsidR="00992D57" w:rsidRPr="00B85A70">
        <w:rPr>
          <w:rFonts w:ascii="Times New Roman" w:hAnsi="Times New Roman" w:cs="Times New Roman"/>
          <w:sz w:val="26"/>
          <w:szCs w:val="26"/>
        </w:rPr>
        <w:t>. Необходимую для такого взрыва мощность могла дать цепная ядерная реакция</w:t>
      </w:r>
      <w:r w:rsidR="009178CE" w:rsidRPr="00B85A70">
        <w:rPr>
          <w:rFonts w:ascii="Times New Roman" w:hAnsi="Times New Roman" w:cs="Times New Roman"/>
          <w:sz w:val="26"/>
          <w:szCs w:val="26"/>
        </w:rPr>
        <w:t xml:space="preserve"> [</w:t>
      </w:r>
      <w:r w:rsidR="00144008" w:rsidRPr="00B85A70">
        <w:rPr>
          <w:rFonts w:ascii="Times New Roman" w:hAnsi="Times New Roman" w:cs="Times New Roman"/>
          <w:sz w:val="26"/>
          <w:szCs w:val="26"/>
        </w:rPr>
        <w:t>4</w:t>
      </w:r>
      <w:r w:rsidR="00105F2C" w:rsidRPr="00B85A70">
        <w:rPr>
          <w:rFonts w:ascii="Times New Roman" w:hAnsi="Times New Roman" w:cs="Times New Roman"/>
          <w:sz w:val="26"/>
          <w:szCs w:val="26"/>
        </w:rPr>
        <w:t xml:space="preserve">, </w:t>
      </w:r>
      <w:r w:rsidR="00144008" w:rsidRPr="00B85A70">
        <w:rPr>
          <w:rFonts w:ascii="Times New Roman" w:hAnsi="Times New Roman" w:cs="Times New Roman"/>
          <w:sz w:val="26"/>
          <w:szCs w:val="26"/>
        </w:rPr>
        <w:t>5</w:t>
      </w:r>
      <w:r w:rsidR="009178CE" w:rsidRPr="00B85A70">
        <w:rPr>
          <w:rFonts w:ascii="Times New Roman" w:hAnsi="Times New Roman" w:cs="Times New Roman"/>
          <w:sz w:val="26"/>
          <w:szCs w:val="26"/>
        </w:rPr>
        <w:t>]</w:t>
      </w:r>
      <w:r w:rsidR="00992D57" w:rsidRPr="00B85A70">
        <w:rPr>
          <w:rFonts w:ascii="Times New Roman" w:hAnsi="Times New Roman" w:cs="Times New Roman"/>
          <w:sz w:val="26"/>
          <w:szCs w:val="26"/>
        </w:rPr>
        <w:t xml:space="preserve">. </w:t>
      </w:r>
      <w:r w:rsidR="002929B8" w:rsidRPr="00B85A70">
        <w:rPr>
          <w:rFonts w:ascii="Times New Roman" w:hAnsi="Times New Roman" w:cs="Times New Roman"/>
          <w:color w:val="000000"/>
          <w:sz w:val="26"/>
          <w:szCs w:val="26"/>
        </w:rPr>
        <w:t>Другим источником энергии для взрывного сценария предполагается газификация флюидов при выходе из недр [</w:t>
      </w:r>
      <w:r w:rsidR="00144008" w:rsidRPr="00B85A7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2929B8" w:rsidRPr="00B85A70">
        <w:rPr>
          <w:rFonts w:ascii="Times New Roman" w:hAnsi="Times New Roman" w:cs="Times New Roman"/>
          <w:color w:val="000000"/>
          <w:sz w:val="26"/>
          <w:szCs w:val="26"/>
        </w:rPr>
        <w:t xml:space="preserve">]. Однако эффективность газификации по сравнению с ядерной реакцией низка, так что требуется выброс невероятного масштаба (сомнение вызывает также возможность достижения космической скорости выброса). </w:t>
      </w:r>
    </w:p>
    <w:p w:rsidR="002929B8" w:rsidRPr="00B85A70" w:rsidRDefault="00095253" w:rsidP="00CD5F66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B85A70">
        <w:rPr>
          <w:sz w:val="26"/>
          <w:szCs w:val="26"/>
        </w:rPr>
        <w:t xml:space="preserve">Традиционное отнесение урана и тория к </w:t>
      </w:r>
      <w:proofErr w:type="spellStart"/>
      <w:r w:rsidRPr="00B85A70">
        <w:rPr>
          <w:sz w:val="26"/>
          <w:szCs w:val="26"/>
        </w:rPr>
        <w:t>литофильным</w:t>
      </w:r>
      <w:proofErr w:type="spellEnd"/>
      <w:r w:rsidRPr="00B85A70">
        <w:rPr>
          <w:sz w:val="26"/>
          <w:szCs w:val="26"/>
        </w:rPr>
        <w:t xml:space="preserve"> элементам не допускало их существенно</w:t>
      </w:r>
      <w:r w:rsidR="00E1429E" w:rsidRPr="00B85A70">
        <w:rPr>
          <w:sz w:val="26"/>
          <w:szCs w:val="26"/>
        </w:rPr>
        <w:t>й</w:t>
      </w:r>
      <w:r w:rsidRPr="00B85A70">
        <w:rPr>
          <w:sz w:val="26"/>
          <w:szCs w:val="26"/>
        </w:rPr>
        <w:t xml:space="preserve"> </w:t>
      </w:r>
      <w:r w:rsidR="00E1429E" w:rsidRPr="00B85A70">
        <w:rPr>
          <w:sz w:val="26"/>
          <w:szCs w:val="26"/>
        </w:rPr>
        <w:t>концентрации</w:t>
      </w:r>
      <w:r w:rsidRPr="00B85A70">
        <w:rPr>
          <w:sz w:val="26"/>
          <w:szCs w:val="26"/>
        </w:rPr>
        <w:t xml:space="preserve"> глубоко в недрах Земли и, следовательно, возможность взрыва. Однако новейшие данные по регистрации </w:t>
      </w:r>
      <w:proofErr w:type="spellStart"/>
      <w:r w:rsidRPr="00B85A70">
        <w:rPr>
          <w:sz w:val="26"/>
          <w:szCs w:val="26"/>
        </w:rPr>
        <w:t>геонейтрино</w:t>
      </w:r>
      <w:proofErr w:type="spellEnd"/>
      <w:r w:rsidR="00A2119C" w:rsidRPr="00B85A70">
        <w:rPr>
          <w:sz w:val="26"/>
          <w:szCs w:val="26"/>
        </w:rPr>
        <w:t>, испускаемых реагирующими актиноидами,</w:t>
      </w:r>
      <w:r w:rsidRPr="00B85A70">
        <w:rPr>
          <w:sz w:val="26"/>
          <w:szCs w:val="26"/>
        </w:rPr>
        <w:t xml:space="preserve"> доказывают, что </w:t>
      </w:r>
      <w:r w:rsidR="00C2715B" w:rsidRPr="00B85A70">
        <w:rPr>
          <w:sz w:val="26"/>
          <w:szCs w:val="26"/>
        </w:rPr>
        <w:t>порядка</w:t>
      </w:r>
      <w:r w:rsidR="00E1429E" w:rsidRPr="00B85A70">
        <w:rPr>
          <w:sz w:val="26"/>
          <w:szCs w:val="26"/>
        </w:rPr>
        <w:t xml:space="preserve"> половины</w:t>
      </w:r>
      <w:r w:rsidRPr="00B85A70">
        <w:rPr>
          <w:sz w:val="26"/>
          <w:szCs w:val="26"/>
        </w:rPr>
        <w:t xml:space="preserve"> актиноидов и в настоящее находится глубоко в недрах Земли [</w:t>
      </w:r>
      <w:r w:rsidR="00144008" w:rsidRPr="00B85A70">
        <w:rPr>
          <w:sz w:val="26"/>
          <w:szCs w:val="26"/>
        </w:rPr>
        <w:t>7</w:t>
      </w:r>
      <w:r w:rsidR="00202BB6" w:rsidRPr="00B85A70">
        <w:rPr>
          <w:sz w:val="26"/>
          <w:szCs w:val="26"/>
        </w:rPr>
        <w:t xml:space="preserve">, </w:t>
      </w:r>
      <w:r w:rsidR="00144008" w:rsidRPr="00B85A70">
        <w:rPr>
          <w:sz w:val="26"/>
          <w:szCs w:val="26"/>
        </w:rPr>
        <w:t>8</w:t>
      </w:r>
      <w:r w:rsidRPr="00B85A70">
        <w:rPr>
          <w:sz w:val="26"/>
          <w:szCs w:val="26"/>
        </w:rPr>
        <w:t xml:space="preserve">]. </w:t>
      </w:r>
    </w:p>
    <w:p w:rsidR="00992D57" w:rsidRPr="00B85A70" w:rsidRDefault="007B40A0" w:rsidP="00CD5F66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B85A70">
        <w:rPr>
          <w:sz w:val="26"/>
          <w:szCs w:val="26"/>
        </w:rPr>
        <w:t>По оценкам энергия выброса Луны порядка</w:t>
      </w:r>
      <w:r w:rsidR="009F26BB" w:rsidRPr="00B85A70">
        <w:rPr>
          <w:sz w:val="26"/>
          <w:szCs w:val="26"/>
        </w:rPr>
        <w:t xml:space="preserve"> 10</w:t>
      </w:r>
      <w:r w:rsidR="009F26BB" w:rsidRPr="00B85A70">
        <w:rPr>
          <w:sz w:val="26"/>
          <w:szCs w:val="26"/>
          <w:vertAlign w:val="superscript"/>
        </w:rPr>
        <w:t>29</w:t>
      </w:r>
      <w:r w:rsidR="009F26BB" w:rsidRPr="00B85A70">
        <w:rPr>
          <w:sz w:val="26"/>
          <w:szCs w:val="26"/>
        </w:rPr>
        <w:t>-</w:t>
      </w:r>
      <w:r w:rsidRPr="00B85A70">
        <w:rPr>
          <w:sz w:val="26"/>
          <w:szCs w:val="26"/>
        </w:rPr>
        <w:t>10</w:t>
      </w:r>
      <w:r w:rsidRPr="00B85A70">
        <w:rPr>
          <w:sz w:val="26"/>
          <w:szCs w:val="26"/>
          <w:vertAlign w:val="superscript"/>
        </w:rPr>
        <w:t>30</w:t>
      </w:r>
      <w:r w:rsidRPr="00B85A70">
        <w:rPr>
          <w:sz w:val="26"/>
          <w:szCs w:val="26"/>
        </w:rPr>
        <w:t xml:space="preserve"> Дж [</w:t>
      </w:r>
      <w:r w:rsidR="00144008" w:rsidRPr="00B85A70">
        <w:rPr>
          <w:sz w:val="26"/>
          <w:szCs w:val="26"/>
        </w:rPr>
        <w:t>5</w:t>
      </w:r>
      <w:r w:rsidRPr="00B85A70">
        <w:rPr>
          <w:sz w:val="26"/>
          <w:szCs w:val="26"/>
        </w:rPr>
        <w:t xml:space="preserve">]. Это соответствует цепной реакции </w:t>
      </w:r>
      <w:r w:rsidR="009F26BB" w:rsidRPr="00B85A70">
        <w:rPr>
          <w:sz w:val="26"/>
          <w:szCs w:val="26"/>
        </w:rPr>
        <w:t xml:space="preserve">до </w:t>
      </w:r>
      <w:r w:rsidRPr="00B85A70">
        <w:rPr>
          <w:sz w:val="26"/>
          <w:szCs w:val="26"/>
        </w:rPr>
        <w:t>10</w:t>
      </w:r>
      <w:r w:rsidRPr="00B85A70">
        <w:rPr>
          <w:sz w:val="26"/>
          <w:szCs w:val="26"/>
          <w:vertAlign w:val="superscript"/>
        </w:rPr>
        <w:t>16</w:t>
      </w:r>
      <w:r w:rsidRPr="00B85A70">
        <w:rPr>
          <w:sz w:val="26"/>
          <w:szCs w:val="26"/>
        </w:rPr>
        <w:t xml:space="preserve"> кг U-235, или 5×10</w:t>
      </w:r>
      <w:r w:rsidRPr="00B85A70">
        <w:rPr>
          <w:sz w:val="26"/>
          <w:szCs w:val="26"/>
          <w:vertAlign w:val="superscript"/>
        </w:rPr>
        <w:t>16</w:t>
      </w:r>
      <w:r w:rsidRPr="00B85A70">
        <w:rPr>
          <w:sz w:val="26"/>
          <w:szCs w:val="26"/>
        </w:rPr>
        <w:t xml:space="preserve"> кг природного урана в эпоху образования Земли, когда доля U-235 достигала 20 %</w:t>
      </w:r>
      <w:r w:rsidR="00230AFB" w:rsidRPr="00B85A70">
        <w:rPr>
          <w:sz w:val="26"/>
          <w:szCs w:val="26"/>
        </w:rPr>
        <w:t xml:space="preserve">, что составляет </w:t>
      </w:r>
      <w:r w:rsidR="006A7A05" w:rsidRPr="00B85A70">
        <w:rPr>
          <w:sz w:val="26"/>
          <w:szCs w:val="26"/>
        </w:rPr>
        <w:t>до</w:t>
      </w:r>
      <w:r w:rsidR="00230AFB" w:rsidRPr="00B85A70">
        <w:rPr>
          <w:sz w:val="26"/>
          <w:szCs w:val="26"/>
        </w:rPr>
        <w:t xml:space="preserve"> нескольких процентов от предполагаемого содержания актиноидов в недрах Земли [</w:t>
      </w:r>
      <w:r w:rsidR="00144008" w:rsidRPr="00B85A70">
        <w:rPr>
          <w:sz w:val="26"/>
          <w:szCs w:val="26"/>
        </w:rPr>
        <w:t>9</w:t>
      </w:r>
      <w:r w:rsidR="00230AFB" w:rsidRPr="00B85A70">
        <w:rPr>
          <w:sz w:val="26"/>
          <w:szCs w:val="26"/>
        </w:rPr>
        <w:t>].</w:t>
      </w:r>
      <w:r w:rsidRPr="00B85A70">
        <w:rPr>
          <w:sz w:val="26"/>
          <w:szCs w:val="26"/>
        </w:rPr>
        <w:t xml:space="preserve"> Однако в</w:t>
      </w:r>
      <w:r w:rsidR="00992D57" w:rsidRPr="00B85A70">
        <w:rPr>
          <w:sz w:val="26"/>
          <w:szCs w:val="26"/>
        </w:rPr>
        <w:t xml:space="preserve">озможность концентрации </w:t>
      </w:r>
      <w:r w:rsidR="00114CE4" w:rsidRPr="00B85A70">
        <w:rPr>
          <w:sz w:val="26"/>
          <w:szCs w:val="26"/>
        </w:rPr>
        <w:t xml:space="preserve">и взрыва </w:t>
      </w:r>
      <w:r w:rsidR="00230AFB" w:rsidRPr="00B85A70">
        <w:rPr>
          <w:sz w:val="26"/>
          <w:szCs w:val="26"/>
        </w:rPr>
        <w:t>актиноидов</w:t>
      </w:r>
      <w:r w:rsidR="00693380" w:rsidRPr="00B85A70">
        <w:rPr>
          <w:sz w:val="26"/>
          <w:szCs w:val="26"/>
        </w:rPr>
        <w:t xml:space="preserve"> </w:t>
      </w:r>
      <w:r w:rsidRPr="00B85A70">
        <w:rPr>
          <w:sz w:val="26"/>
          <w:szCs w:val="26"/>
        </w:rPr>
        <w:t>глубоко в</w:t>
      </w:r>
      <w:r w:rsidR="008C5B11" w:rsidRPr="00B85A70">
        <w:rPr>
          <w:sz w:val="26"/>
          <w:szCs w:val="26"/>
        </w:rPr>
        <w:t xml:space="preserve"> земных недр</w:t>
      </w:r>
      <w:r w:rsidRPr="00B85A70">
        <w:rPr>
          <w:sz w:val="26"/>
          <w:szCs w:val="26"/>
        </w:rPr>
        <w:t>ах</w:t>
      </w:r>
      <w:r w:rsidR="0027171C" w:rsidRPr="00B85A70">
        <w:rPr>
          <w:sz w:val="26"/>
          <w:szCs w:val="26"/>
        </w:rPr>
        <w:t xml:space="preserve"> </w:t>
      </w:r>
      <w:r w:rsidR="00230AFB" w:rsidRPr="00B85A70">
        <w:rPr>
          <w:sz w:val="26"/>
          <w:szCs w:val="26"/>
        </w:rPr>
        <w:t xml:space="preserve">пока </w:t>
      </w:r>
      <w:r w:rsidRPr="00B85A70">
        <w:rPr>
          <w:sz w:val="26"/>
          <w:szCs w:val="26"/>
        </w:rPr>
        <w:t>оста</w:t>
      </w:r>
      <w:r w:rsidR="00114CE4" w:rsidRPr="00B85A70">
        <w:rPr>
          <w:sz w:val="26"/>
          <w:szCs w:val="26"/>
        </w:rPr>
        <w:t>е</w:t>
      </w:r>
      <w:r w:rsidRPr="00B85A70">
        <w:rPr>
          <w:sz w:val="26"/>
          <w:szCs w:val="26"/>
        </w:rPr>
        <w:t>тся дискуссионн</w:t>
      </w:r>
      <w:r w:rsidR="00114CE4" w:rsidRPr="00B85A70">
        <w:rPr>
          <w:sz w:val="26"/>
          <w:szCs w:val="26"/>
        </w:rPr>
        <w:t>ой</w:t>
      </w:r>
      <w:r w:rsidRPr="00B85A70">
        <w:rPr>
          <w:sz w:val="26"/>
          <w:szCs w:val="26"/>
        </w:rPr>
        <w:t xml:space="preserve"> </w:t>
      </w:r>
      <w:r w:rsidR="008C5B11" w:rsidRPr="00B85A70">
        <w:rPr>
          <w:sz w:val="26"/>
          <w:szCs w:val="26"/>
        </w:rPr>
        <w:t>[</w:t>
      </w:r>
      <w:r w:rsidR="00144008" w:rsidRPr="00B85A70">
        <w:rPr>
          <w:sz w:val="26"/>
          <w:szCs w:val="26"/>
        </w:rPr>
        <w:t>10</w:t>
      </w:r>
      <w:r w:rsidR="00230AFB" w:rsidRPr="00B85A70">
        <w:rPr>
          <w:sz w:val="26"/>
          <w:szCs w:val="26"/>
        </w:rPr>
        <w:t>].</w:t>
      </w:r>
    </w:p>
    <w:p w:rsidR="00F14CCB" w:rsidRPr="00B85A70" w:rsidRDefault="00A71BF4" w:rsidP="00CD5F66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B85A70">
        <w:rPr>
          <w:sz w:val="26"/>
          <w:szCs w:val="26"/>
        </w:rPr>
        <w:t xml:space="preserve">Другая </w:t>
      </w:r>
      <w:r w:rsidR="00D41775" w:rsidRPr="00B85A70">
        <w:rPr>
          <w:sz w:val="26"/>
          <w:szCs w:val="26"/>
        </w:rPr>
        <w:t xml:space="preserve">нерешенная </w:t>
      </w:r>
      <w:r w:rsidR="00F14CCB" w:rsidRPr="00B85A70">
        <w:rPr>
          <w:sz w:val="26"/>
          <w:szCs w:val="26"/>
        </w:rPr>
        <w:t>составляющая задачи взрывного происхождения Луны это</w:t>
      </w:r>
      <w:r w:rsidRPr="00B85A70">
        <w:rPr>
          <w:sz w:val="26"/>
          <w:szCs w:val="26"/>
        </w:rPr>
        <w:t xml:space="preserve"> </w:t>
      </w:r>
      <w:r w:rsidR="00F14CCB" w:rsidRPr="00B85A70">
        <w:rPr>
          <w:sz w:val="26"/>
          <w:szCs w:val="26"/>
        </w:rPr>
        <w:t>механика взрыва</w:t>
      </w:r>
      <w:r w:rsidR="005E7172" w:rsidRPr="00B85A70">
        <w:rPr>
          <w:sz w:val="26"/>
          <w:szCs w:val="26"/>
        </w:rPr>
        <w:t xml:space="preserve">, </w:t>
      </w:r>
      <w:r w:rsidR="00230AFB" w:rsidRPr="00B85A70">
        <w:rPr>
          <w:sz w:val="26"/>
          <w:szCs w:val="26"/>
          <w:lang w:val="en-US"/>
        </w:rPr>
        <w:t>c</w:t>
      </w:r>
      <w:r w:rsidR="00230AFB" w:rsidRPr="00B85A70">
        <w:rPr>
          <w:sz w:val="26"/>
          <w:szCs w:val="26"/>
        </w:rPr>
        <w:t xml:space="preserve"> </w:t>
      </w:r>
      <w:r w:rsidR="005E7172" w:rsidRPr="00B85A70">
        <w:rPr>
          <w:sz w:val="26"/>
          <w:szCs w:val="26"/>
        </w:rPr>
        <w:t>выброс</w:t>
      </w:r>
      <w:r w:rsidR="000C4F47" w:rsidRPr="00B85A70">
        <w:rPr>
          <w:sz w:val="26"/>
          <w:szCs w:val="26"/>
        </w:rPr>
        <w:t>ом</w:t>
      </w:r>
      <w:r w:rsidR="005E7172" w:rsidRPr="00B85A70">
        <w:rPr>
          <w:sz w:val="26"/>
          <w:szCs w:val="26"/>
        </w:rPr>
        <w:t xml:space="preserve"> масс на орбиту</w:t>
      </w:r>
      <w:r w:rsidR="00F14CCB" w:rsidRPr="00B85A70">
        <w:rPr>
          <w:sz w:val="26"/>
          <w:szCs w:val="26"/>
        </w:rPr>
        <w:t xml:space="preserve"> и образовани</w:t>
      </w:r>
      <w:r w:rsidR="000C4F47" w:rsidRPr="00B85A70">
        <w:rPr>
          <w:sz w:val="26"/>
          <w:szCs w:val="26"/>
        </w:rPr>
        <w:t>ем</w:t>
      </w:r>
      <w:r w:rsidR="00F14CCB" w:rsidRPr="00B85A70">
        <w:rPr>
          <w:sz w:val="26"/>
          <w:szCs w:val="26"/>
        </w:rPr>
        <w:t xml:space="preserve"> </w:t>
      </w:r>
      <w:r w:rsidR="000C4F47" w:rsidRPr="00B85A70">
        <w:rPr>
          <w:sz w:val="26"/>
          <w:szCs w:val="26"/>
        </w:rPr>
        <w:t>спутника</w:t>
      </w:r>
      <w:r w:rsidR="00F14CCB" w:rsidRPr="00B85A70">
        <w:rPr>
          <w:sz w:val="26"/>
          <w:szCs w:val="26"/>
        </w:rPr>
        <w:t>. В простейшем случае выброса малой точечной массы она либо уходит от Земли, при скорости, большей второй космической, либо возвращается на Землю из-за замкнутости орбит в поле тяготения. Однако взаимодействия больших масс выброшенных осколков приведут к обмену энергией и моментом импульса, так что в результате часть вещества может остаться на орбите. Кроме того, существенно влияние Солнца</w:t>
      </w:r>
      <w:r w:rsidR="0001441F" w:rsidRPr="00B85A70">
        <w:rPr>
          <w:sz w:val="26"/>
          <w:szCs w:val="26"/>
        </w:rPr>
        <w:t xml:space="preserve"> и других планет</w:t>
      </w:r>
      <w:r w:rsidR="00F14CCB" w:rsidRPr="00B85A70">
        <w:rPr>
          <w:sz w:val="26"/>
          <w:szCs w:val="26"/>
        </w:rPr>
        <w:t xml:space="preserve">, что также </w:t>
      </w:r>
      <w:r w:rsidR="00C2715B" w:rsidRPr="00B85A70">
        <w:rPr>
          <w:sz w:val="26"/>
          <w:szCs w:val="26"/>
        </w:rPr>
        <w:t xml:space="preserve">может </w:t>
      </w:r>
      <w:r w:rsidR="00F14CCB" w:rsidRPr="00B85A70">
        <w:rPr>
          <w:sz w:val="26"/>
          <w:szCs w:val="26"/>
        </w:rPr>
        <w:t>уводит</w:t>
      </w:r>
      <w:r w:rsidR="00C2715B" w:rsidRPr="00B85A70">
        <w:rPr>
          <w:sz w:val="26"/>
          <w:szCs w:val="26"/>
        </w:rPr>
        <w:t>ь</w:t>
      </w:r>
      <w:r w:rsidR="00F14CCB" w:rsidRPr="00B85A70">
        <w:rPr>
          <w:sz w:val="26"/>
          <w:szCs w:val="26"/>
        </w:rPr>
        <w:t xml:space="preserve"> </w:t>
      </w:r>
      <w:r w:rsidR="0001441F" w:rsidRPr="00B85A70">
        <w:rPr>
          <w:sz w:val="26"/>
          <w:szCs w:val="26"/>
        </w:rPr>
        <w:t xml:space="preserve">далеко </w:t>
      </w:r>
      <w:r w:rsidR="00F14CCB" w:rsidRPr="00B85A70">
        <w:rPr>
          <w:sz w:val="26"/>
          <w:szCs w:val="26"/>
        </w:rPr>
        <w:t xml:space="preserve">выброшенные тела с замкнутой орбиты. </w:t>
      </w:r>
    </w:p>
    <w:p w:rsidR="0009491B" w:rsidRPr="00B85A70" w:rsidRDefault="00F14CCB" w:rsidP="000949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A70">
        <w:rPr>
          <w:rFonts w:ascii="Times New Roman" w:hAnsi="Times New Roman" w:cs="Times New Roman"/>
          <w:sz w:val="26"/>
          <w:szCs w:val="26"/>
        </w:rPr>
        <w:t xml:space="preserve">Быстро вращающаяся </w:t>
      </w:r>
      <w:proofErr w:type="spellStart"/>
      <w:r w:rsidRPr="00B85A70">
        <w:rPr>
          <w:rFonts w:ascii="Times New Roman" w:hAnsi="Times New Roman" w:cs="Times New Roman"/>
          <w:sz w:val="26"/>
          <w:szCs w:val="26"/>
        </w:rPr>
        <w:t>прото</w:t>
      </w:r>
      <w:proofErr w:type="spellEnd"/>
      <w:r w:rsidRPr="00B85A70">
        <w:rPr>
          <w:rFonts w:ascii="Times New Roman" w:hAnsi="Times New Roman" w:cs="Times New Roman"/>
          <w:sz w:val="26"/>
          <w:szCs w:val="26"/>
        </w:rPr>
        <w:t xml:space="preserve">-Земля могла иметь момент импульса, достаточный для объяснения современного момента импульса системы Земля – Луна. </w:t>
      </w:r>
      <w:r w:rsidR="00043B86" w:rsidRPr="00B85A70">
        <w:rPr>
          <w:rFonts w:ascii="Times New Roman" w:hAnsi="Times New Roman" w:cs="Times New Roman"/>
          <w:sz w:val="26"/>
          <w:szCs w:val="26"/>
        </w:rPr>
        <w:t>Для этого с</w:t>
      </w:r>
      <w:r w:rsidRPr="00B85A70">
        <w:rPr>
          <w:rFonts w:ascii="Times New Roman" w:hAnsi="Times New Roman" w:cs="Times New Roman"/>
          <w:sz w:val="26"/>
          <w:szCs w:val="26"/>
        </w:rPr>
        <w:t>корость вращения должна была превышать современную примерно в 5 раз [</w:t>
      </w:r>
      <w:r w:rsidR="00144008" w:rsidRPr="00B85A70">
        <w:rPr>
          <w:rFonts w:ascii="Times New Roman" w:hAnsi="Times New Roman" w:cs="Times New Roman"/>
          <w:sz w:val="26"/>
          <w:szCs w:val="26"/>
        </w:rPr>
        <w:t>5</w:t>
      </w:r>
      <w:r w:rsidRPr="00B85A70">
        <w:rPr>
          <w:rFonts w:ascii="Times New Roman" w:hAnsi="Times New Roman" w:cs="Times New Roman"/>
          <w:sz w:val="26"/>
          <w:szCs w:val="26"/>
        </w:rPr>
        <w:t xml:space="preserve">], что </w:t>
      </w:r>
      <w:r w:rsidR="00D41775" w:rsidRPr="00B85A70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B85A70">
        <w:rPr>
          <w:rFonts w:ascii="Times New Roman" w:hAnsi="Times New Roman" w:cs="Times New Roman"/>
          <w:sz w:val="26"/>
          <w:szCs w:val="26"/>
        </w:rPr>
        <w:t>существенно облегчает выброс</w:t>
      </w:r>
      <w:r w:rsidR="00D41775" w:rsidRPr="00B85A70">
        <w:rPr>
          <w:rFonts w:ascii="Times New Roman" w:hAnsi="Times New Roman" w:cs="Times New Roman"/>
          <w:sz w:val="26"/>
          <w:szCs w:val="26"/>
        </w:rPr>
        <w:t xml:space="preserve"> и снижает необходимую мощность взрыва</w:t>
      </w:r>
      <w:r w:rsidRPr="00B85A70">
        <w:rPr>
          <w:rFonts w:ascii="Times New Roman" w:hAnsi="Times New Roman" w:cs="Times New Roman"/>
          <w:sz w:val="26"/>
          <w:szCs w:val="26"/>
        </w:rPr>
        <w:t xml:space="preserve">. </w:t>
      </w:r>
      <w:r w:rsidR="00B84689" w:rsidRPr="00B85A70">
        <w:rPr>
          <w:rFonts w:ascii="Times New Roman" w:hAnsi="Times New Roman" w:cs="Times New Roman"/>
          <w:sz w:val="26"/>
          <w:szCs w:val="26"/>
        </w:rPr>
        <w:t xml:space="preserve">Такая скорость </w:t>
      </w:r>
      <w:r w:rsidR="0009491B" w:rsidRPr="00B85A70">
        <w:rPr>
          <w:rFonts w:ascii="Times New Roman" w:hAnsi="Times New Roman" w:cs="Times New Roman"/>
          <w:sz w:val="26"/>
          <w:szCs w:val="26"/>
        </w:rPr>
        <w:t>суточно</w:t>
      </w:r>
      <w:r w:rsidR="00B84689" w:rsidRPr="00B85A70">
        <w:rPr>
          <w:rFonts w:ascii="Times New Roman" w:hAnsi="Times New Roman" w:cs="Times New Roman"/>
          <w:sz w:val="26"/>
          <w:szCs w:val="26"/>
        </w:rPr>
        <w:t>го</w:t>
      </w:r>
      <w:r w:rsidR="0009491B" w:rsidRPr="00B85A70">
        <w:rPr>
          <w:rFonts w:ascii="Times New Roman" w:hAnsi="Times New Roman" w:cs="Times New Roman"/>
          <w:sz w:val="26"/>
          <w:szCs w:val="26"/>
        </w:rPr>
        <w:t xml:space="preserve"> вращени</w:t>
      </w:r>
      <w:r w:rsidR="00B84689" w:rsidRPr="00B85A70">
        <w:rPr>
          <w:rFonts w:ascii="Times New Roman" w:hAnsi="Times New Roman" w:cs="Times New Roman"/>
          <w:sz w:val="26"/>
          <w:szCs w:val="26"/>
        </w:rPr>
        <w:t>я</w:t>
      </w:r>
      <w:r w:rsidR="0009491B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B84689" w:rsidRPr="00B85A70">
        <w:rPr>
          <w:rFonts w:ascii="Times New Roman" w:hAnsi="Times New Roman" w:cs="Times New Roman"/>
          <w:sz w:val="26"/>
          <w:szCs w:val="26"/>
        </w:rPr>
        <w:t>планеты</w:t>
      </w:r>
      <w:r w:rsidR="0009491B" w:rsidRPr="00B85A70">
        <w:rPr>
          <w:rFonts w:ascii="Times New Roman" w:hAnsi="Times New Roman" w:cs="Times New Roman"/>
          <w:sz w:val="26"/>
          <w:szCs w:val="26"/>
        </w:rPr>
        <w:t xml:space="preserve"> не представляется невероятн</w:t>
      </w:r>
      <w:r w:rsidR="00B84689" w:rsidRPr="00B85A70">
        <w:rPr>
          <w:rFonts w:ascii="Times New Roman" w:hAnsi="Times New Roman" w:cs="Times New Roman"/>
          <w:sz w:val="26"/>
          <w:szCs w:val="26"/>
        </w:rPr>
        <w:t>ой</w:t>
      </w:r>
      <w:r w:rsidR="0009491B" w:rsidRPr="00B85A70">
        <w:rPr>
          <w:rFonts w:ascii="Times New Roman" w:hAnsi="Times New Roman" w:cs="Times New Roman"/>
          <w:sz w:val="26"/>
          <w:szCs w:val="26"/>
        </w:rPr>
        <w:t xml:space="preserve">. </w:t>
      </w:r>
      <w:r w:rsidR="00B84689" w:rsidRPr="00B85A70">
        <w:rPr>
          <w:rFonts w:ascii="Times New Roman" w:hAnsi="Times New Roman" w:cs="Times New Roman"/>
          <w:sz w:val="26"/>
          <w:szCs w:val="26"/>
        </w:rPr>
        <w:t>Н</w:t>
      </w:r>
      <w:r w:rsidR="0009491B" w:rsidRPr="00B85A70">
        <w:rPr>
          <w:rFonts w:ascii="Times New Roman" w:hAnsi="Times New Roman" w:cs="Times New Roman"/>
          <w:sz w:val="26"/>
          <w:szCs w:val="26"/>
        </w:rPr>
        <w:t xml:space="preserve">апример, современный Юпитер, в несколько раз более крупный, несмотря на возможное замедление вращения за миллиарды лет, делает один оборот за 10 часов. </w:t>
      </w:r>
    </w:p>
    <w:p w:rsidR="00F14CCB" w:rsidRPr="00B85A70" w:rsidRDefault="00F14CCB" w:rsidP="00CD5F66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B85A70">
        <w:rPr>
          <w:sz w:val="26"/>
          <w:szCs w:val="26"/>
        </w:rPr>
        <w:lastRenderedPageBreak/>
        <w:t xml:space="preserve">Таким образом, априорной невозможности взрыва и выброса Луны в настоящий момент не просматривается. </w:t>
      </w:r>
    </w:p>
    <w:p w:rsidR="00201C89" w:rsidRPr="00B85A70" w:rsidRDefault="00A956D8" w:rsidP="00CD5F66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B85A70">
        <w:rPr>
          <w:sz w:val="26"/>
          <w:szCs w:val="26"/>
        </w:rPr>
        <w:t>Сложность задач</w:t>
      </w:r>
      <w:r w:rsidR="00201C89" w:rsidRPr="00B85A70">
        <w:rPr>
          <w:sz w:val="26"/>
          <w:szCs w:val="26"/>
        </w:rPr>
        <w:t>и</w:t>
      </w:r>
      <w:r w:rsidRPr="00B85A70">
        <w:rPr>
          <w:sz w:val="26"/>
          <w:szCs w:val="26"/>
        </w:rPr>
        <w:t xml:space="preserve"> исключает надежные аналитические подходы. </w:t>
      </w:r>
      <w:r w:rsidR="00201C89" w:rsidRPr="00B85A70">
        <w:rPr>
          <w:sz w:val="26"/>
          <w:szCs w:val="26"/>
        </w:rPr>
        <w:t xml:space="preserve">Поэтому цель </w:t>
      </w:r>
      <w:r w:rsidR="002D437A" w:rsidRPr="00B85A70">
        <w:rPr>
          <w:sz w:val="26"/>
          <w:szCs w:val="26"/>
        </w:rPr>
        <w:t>работы</w:t>
      </w:r>
      <w:r w:rsidR="00201C89" w:rsidRPr="00B85A70">
        <w:rPr>
          <w:sz w:val="26"/>
          <w:szCs w:val="26"/>
        </w:rPr>
        <w:t xml:space="preserve"> – </w:t>
      </w:r>
      <w:r w:rsidR="00331256" w:rsidRPr="00B85A70">
        <w:rPr>
          <w:sz w:val="26"/>
          <w:szCs w:val="26"/>
        </w:rPr>
        <w:t xml:space="preserve">на основе компьютерного моделирования </w:t>
      </w:r>
      <w:r w:rsidR="000C4F47" w:rsidRPr="00B85A70">
        <w:rPr>
          <w:sz w:val="26"/>
          <w:szCs w:val="26"/>
        </w:rPr>
        <w:t xml:space="preserve">механической составляющей </w:t>
      </w:r>
      <w:r w:rsidR="00331256" w:rsidRPr="00B85A70">
        <w:rPr>
          <w:sz w:val="26"/>
          <w:szCs w:val="26"/>
        </w:rPr>
        <w:t xml:space="preserve">процесса показать принципиальную возможность взрывного образования большого спутника у планеты земного типа. </w:t>
      </w:r>
    </w:p>
    <w:p w:rsidR="00586880" w:rsidRPr="00B85A70" w:rsidRDefault="00693380" w:rsidP="00BC609E">
      <w:pPr>
        <w:pStyle w:val="Default"/>
        <w:spacing w:line="360" w:lineRule="auto"/>
        <w:ind w:firstLine="567"/>
        <w:jc w:val="both"/>
        <w:rPr>
          <w:b/>
          <w:color w:val="auto"/>
          <w:sz w:val="26"/>
          <w:szCs w:val="26"/>
        </w:rPr>
      </w:pPr>
      <w:r w:rsidRPr="00B85A70">
        <w:rPr>
          <w:b/>
          <w:color w:val="auto"/>
          <w:sz w:val="26"/>
          <w:szCs w:val="26"/>
        </w:rPr>
        <w:t xml:space="preserve">Постановка задачи. </w:t>
      </w:r>
    </w:p>
    <w:p w:rsidR="003D6745" w:rsidRPr="00B85A70" w:rsidRDefault="00287F34" w:rsidP="00BC609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85A70">
        <w:rPr>
          <w:rFonts w:ascii="Times New Roman" w:hAnsi="Times New Roman" w:cs="Times New Roman"/>
          <w:sz w:val="26"/>
          <w:szCs w:val="26"/>
        </w:rPr>
        <w:t xml:space="preserve">Задача </w:t>
      </w:r>
      <w:r w:rsidR="00C2715B" w:rsidRPr="00B85A70">
        <w:rPr>
          <w:rFonts w:ascii="Times New Roman" w:hAnsi="Times New Roman" w:cs="Times New Roman"/>
          <w:sz w:val="26"/>
          <w:szCs w:val="26"/>
        </w:rPr>
        <w:t>глубинного</w:t>
      </w:r>
      <w:r w:rsidRPr="00B85A70">
        <w:rPr>
          <w:rFonts w:ascii="Times New Roman" w:hAnsi="Times New Roman" w:cs="Times New Roman"/>
          <w:sz w:val="26"/>
          <w:szCs w:val="26"/>
        </w:rPr>
        <w:t xml:space="preserve"> взрыва решалась в двумерной постановке. Считалось, что </w:t>
      </w:r>
      <w:r w:rsidR="00C2715B" w:rsidRPr="00B85A70">
        <w:rPr>
          <w:rFonts w:ascii="Times New Roman" w:hAnsi="Times New Roman" w:cs="Times New Roman"/>
          <w:sz w:val="26"/>
          <w:szCs w:val="26"/>
        </w:rPr>
        <w:t>тело</w:t>
      </w:r>
      <w:r w:rsidR="003D6745" w:rsidRPr="00B85A70">
        <w:rPr>
          <w:rFonts w:ascii="Times New Roman" w:hAnsi="Times New Roman" w:cs="Times New Roman"/>
          <w:sz w:val="26"/>
          <w:szCs w:val="26"/>
        </w:rPr>
        <w:t xml:space="preserve"> имеет плотное ядро (масса частиц ядра</w:t>
      </w:r>
      <w:r w:rsidRPr="00B85A70">
        <w:rPr>
          <w:rFonts w:ascii="Times New Roman" w:hAnsi="Times New Roman" w:cs="Times New Roman"/>
          <w:sz w:val="26"/>
          <w:szCs w:val="26"/>
        </w:rPr>
        <w:t xml:space="preserve"> в</w:t>
      </w:r>
      <w:r w:rsidR="003D6745" w:rsidRPr="00B85A70">
        <w:rPr>
          <w:rFonts w:ascii="Times New Roman" w:hAnsi="Times New Roman" w:cs="Times New Roman"/>
          <w:sz w:val="26"/>
          <w:szCs w:val="26"/>
        </w:rPr>
        <w:t xml:space="preserve"> 3</w:t>
      </w:r>
      <w:r w:rsidRPr="00B85A70">
        <w:rPr>
          <w:rFonts w:ascii="Times New Roman" w:hAnsi="Times New Roman" w:cs="Times New Roman"/>
          <w:sz w:val="26"/>
          <w:szCs w:val="26"/>
        </w:rPr>
        <w:t xml:space="preserve"> раза больше массы остальных частиц). Задавалось вращение </w:t>
      </w:r>
      <w:r w:rsidR="00C2715B" w:rsidRPr="00B85A70">
        <w:rPr>
          <w:rFonts w:ascii="Times New Roman" w:hAnsi="Times New Roman" w:cs="Times New Roman"/>
          <w:sz w:val="26"/>
          <w:szCs w:val="26"/>
        </w:rPr>
        <w:t>тела</w:t>
      </w:r>
      <w:r w:rsidRPr="00B85A70">
        <w:rPr>
          <w:rFonts w:ascii="Times New Roman" w:hAnsi="Times New Roman" w:cs="Times New Roman"/>
          <w:sz w:val="26"/>
          <w:szCs w:val="26"/>
        </w:rPr>
        <w:t xml:space="preserve"> так, чтобы </w:t>
      </w:r>
      <w:r w:rsidR="003D6745" w:rsidRPr="00B85A70">
        <w:rPr>
          <w:rFonts w:ascii="Times New Roman" w:hAnsi="Times New Roman" w:cs="Times New Roman"/>
          <w:sz w:val="26"/>
          <w:szCs w:val="26"/>
        </w:rPr>
        <w:t>скоро</w:t>
      </w:r>
      <w:r w:rsidRPr="00B85A70">
        <w:rPr>
          <w:rFonts w:ascii="Times New Roman" w:hAnsi="Times New Roman" w:cs="Times New Roman"/>
          <w:sz w:val="26"/>
          <w:szCs w:val="26"/>
        </w:rPr>
        <w:t xml:space="preserve">сть на поверхности равнялась </w:t>
      </w:r>
      <w:r w:rsidR="003D6745" w:rsidRPr="00B85A70">
        <w:rPr>
          <w:rFonts w:ascii="Times New Roman" w:hAnsi="Times New Roman" w:cs="Times New Roman"/>
          <w:sz w:val="26"/>
          <w:szCs w:val="26"/>
        </w:rPr>
        <w:t xml:space="preserve">1-й космической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G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den>
            </m:f>
          </m:e>
        </m:rad>
      </m:oMath>
      <w:r w:rsidR="003D6745" w:rsidRPr="00B85A70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Pr="00B85A70">
        <w:rPr>
          <w:rFonts w:ascii="Times New Roman" w:eastAsiaTheme="minorEastAsia" w:hAnsi="Times New Roman" w:cs="Times New Roman"/>
          <w:sz w:val="26"/>
          <w:szCs w:val="26"/>
        </w:rPr>
        <w:t xml:space="preserve">Затем </w:t>
      </w:r>
      <w:r w:rsidR="001C008D" w:rsidRPr="00B85A70">
        <w:rPr>
          <w:rFonts w:ascii="Times New Roman" w:eastAsiaTheme="minorEastAsia" w:hAnsi="Times New Roman" w:cs="Times New Roman"/>
          <w:sz w:val="26"/>
          <w:szCs w:val="26"/>
        </w:rPr>
        <w:t>продуктам взрыва (</w:t>
      </w:r>
      <w:r w:rsidRPr="00B85A70">
        <w:rPr>
          <w:rFonts w:ascii="Times New Roman" w:eastAsiaTheme="minorEastAsia" w:hAnsi="Times New Roman" w:cs="Times New Roman"/>
          <w:sz w:val="26"/>
          <w:szCs w:val="26"/>
        </w:rPr>
        <w:t xml:space="preserve">частицам </w:t>
      </w:r>
      <w:r w:rsidR="003D6745" w:rsidRPr="00B85A70">
        <w:rPr>
          <w:rFonts w:ascii="Times New Roman" w:eastAsiaTheme="minorEastAsia" w:hAnsi="Times New Roman" w:cs="Times New Roman"/>
          <w:sz w:val="26"/>
          <w:szCs w:val="26"/>
        </w:rPr>
        <w:t xml:space="preserve">в </w:t>
      </w:r>
      <w:r w:rsidR="00692137" w:rsidRPr="00B85A70">
        <w:rPr>
          <w:rFonts w:ascii="Times New Roman" w:eastAsiaTheme="minorEastAsia" w:hAnsi="Times New Roman" w:cs="Times New Roman"/>
          <w:sz w:val="26"/>
          <w:szCs w:val="26"/>
        </w:rPr>
        <w:t>светлой</w:t>
      </w:r>
      <w:r w:rsidR="003D6745" w:rsidRPr="00B85A7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C008D" w:rsidRPr="00B85A70">
        <w:rPr>
          <w:rFonts w:ascii="Times New Roman" w:eastAsiaTheme="minorEastAsia" w:hAnsi="Times New Roman" w:cs="Times New Roman"/>
          <w:sz w:val="26"/>
          <w:szCs w:val="26"/>
        </w:rPr>
        <w:t>на рис. 1</w:t>
      </w:r>
      <w:r w:rsidR="007E100F" w:rsidRPr="00B85A70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7E100F" w:rsidRPr="00B85A70">
        <w:rPr>
          <w:rFonts w:ascii="Times New Roman" w:eastAsiaTheme="minorEastAsia" w:hAnsi="Times New Roman" w:cs="Times New Roman"/>
          <w:sz w:val="26"/>
          <w:szCs w:val="26"/>
          <w:lang w:val="en-US"/>
        </w:rPr>
        <w:t>a</w:t>
      </w:r>
      <w:r w:rsidR="007E100F" w:rsidRPr="00B85A70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1C008D" w:rsidRPr="00B85A7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D6745" w:rsidRPr="00B85A70">
        <w:rPr>
          <w:rFonts w:ascii="Times New Roman" w:eastAsiaTheme="minorEastAsia" w:hAnsi="Times New Roman" w:cs="Times New Roman"/>
          <w:sz w:val="26"/>
          <w:szCs w:val="26"/>
        </w:rPr>
        <w:t>области</w:t>
      </w:r>
      <w:r w:rsidR="001C008D" w:rsidRPr="00B85A70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3D6745" w:rsidRPr="00B85A70">
        <w:rPr>
          <w:rFonts w:ascii="Times New Roman" w:eastAsiaTheme="minorEastAsia" w:hAnsi="Times New Roman" w:cs="Times New Roman"/>
          <w:sz w:val="26"/>
          <w:szCs w:val="26"/>
        </w:rPr>
        <w:t xml:space="preserve"> мгновенн</w:t>
      </w:r>
      <w:r w:rsidRPr="00B85A70">
        <w:rPr>
          <w:rFonts w:ascii="Times New Roman" w:eastAsiaTheme="minorEastAsia" w:hAnsi="Times New Roman" w:cs="Times New Roman"/>
          <w:sz w:val="26"/>
          <w:szCs w:val="26"/>
        </w:rPr>
        <w:t>о сообщается высокая температура, увеличива</w:t>
      </w:r>
      <w:r w:rsidR="001C008D" w:rsidRPr="00B85A70">
        <w:rPr>
          <w:rFonts w:ascii="Times New Roman" w:eastAsiaTheme="minorEastAsia" w:hAnsi="Times New Roman" w:cs="Times New Roman"/>
          <w:sz w:val="26"/>
          <w:szCs w:val="26"/>
        </w:rPr>
        <w:t>ется</w:t>
      </w:r>
      <w:r w:rsidRPr="00B85A70">
        <w:rPr>
          <w:rFonts w:ascii="Times New Roman" w:eastAsiaTheme="minorEastAsia" w:hAnsi="Times New Roman" w:cs="Times New Roman"/>
          <w:sz w:val="26"/>
          <w:szCs w:val="26"/>
        </w:rPr>
        <w:t xml:space="preserve"> их кинетическая энергия (т.е. происходи</w:t>
      </w:r>
      <w:r w:rsidR="00BE16C9" w:rsidRPr="00B85A70">
        <w:rPr>
          <w:rFonts w:ascii="Times New Roman" w:eastAsiaTheme="minorEastAsia" w:hAnsi="Times New Roman" w:cs="Times New Roman"/>
          <w:sz w:val="26"/>
          <w:szCs w:val="26"/>
        </w:rPr>
        <w:t>т</w:t>
      </w:r>
      <w:r w:rsidRPr="00B85A70">
        <w:rPr>
          <w:rFonts w:ascii="Times New Roman" w:eastAsiaTheme="minorEastAsia" w:hAnsi="Times New Roman" w:cs="Times New Roman"/>
          <w:sz w:val="26"/>
          <w:szCs w:val="26"/>
        </w:rPr>
        <w:t xml:space="preserve"> взрыв).</w:t>
      </w:r>
    </w:p>
    <w:p w:rsidR="00586880" w:rsidRPr="00B85A70" w:rsidRDefault="00693380" w:rsidP="00BC609E">
      <w:pPr>
        <w:pStyle w:val="Default"/>
        <w:spacing w:line="360" w:lineRule="auto"/>
        <w:ind w:firstLine="567"/>
        <w:jc w:val="both"/>
        <w:rPr>
          <w:b/>
          <w:color w:val="auto"/>
          <w:sz w:val="26"/>
          <w:szCs w:val="26"/>
        </w:rPr>
      </w:pPr>
      <w:r w:rsidRPr="00B85A70">
        <w:rPr>
          <w:b/>
          <w:color w:val="auto"/>
          <w:sz w:val="26"/>
          <w:szCs w:val="26"/>
        </w:rPr>
        <w:t xml:space="preserve">Метод решения. </w:t>
      </w:r>
    </w:p>
    <w:p w:rsidR="003D6745" w:rsidRPr="00B85A70" w:rsidRDefault="003D6745" w:rsidP="00BC609E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 w:rsidRPr="00B85A70">
        <w:rPr>
          <w:color w:val="auto"/>
          <w:sz w:val="26"/>
          <w:szCs w:val="26"/>
        </w:rPr>
        <w:t xml:space="preserve">Задача двумерного компьютерного моделирования процесса образования </w:t>
      </w:r>
      <w:r w:rsidR="007F47BE" w:rsidRPr="00B85A70">
        <w:rPr>
          <w:color w:val="auto"/>
          <w:sz w:val="26"/>
          <w:szCs w:val="26"/>
        </w:rPr>
        <w:t>спутника планеты</w:t>
      </w:r>
      <w:r w:rsidRPr="00B85A70">
        <w:rPr>
          <w:color w:val="auto"/>
          <w:sz w:val="26"/>
          <w:szCs w:val="26"/>
        </w:rPr>
        <w:t xml:space="preserve">, как и в гипотезе </w:t>
      </w:r>
      <w:proofErr w:type="spellStart"/>
      <w:r w:rsidRPr="00B85A70">
        <w:rPr>
          <w:color w:val="auto"/>
          <w:sz w:val="26"/>
          <w:szCs w:val="26"/>
        </w:rPr>
        <w:t>мегаимпакта</w:t>
      </w:r>
      <w:proofErr w:type="spellEnd"/>
      <w:r w:rsidR="007F47BE" w:rsidRPr="00B85A70">
        <w:rPr>
          <w:color w:val="auto"/>
          <w:sz w:val="26"/>
          <w:szCs w:val="26"/>
        </w:rPr>
        <w:t xml:space="preserve"> [2]</w:t>
      </w:r>
      <w:r w:rsidRPr="00B85A70">
        <w:rPr>
          <w:color w:val="auto"/>
          <w:sz w:val="26"/>
          <w:szCs w:val="26"/>
        </w:rPr>
        <w:t xml:space="preserve">, решалась методом молекулярной динамики с числом частиц порядка </w:t>
      </w:r>
      <w:r w:rsidR="007F47BE" w:rsidRPr="00B85A70">
        <w:rPr>
          <w:color w:val="auto"/>
          <w:sz w:val="26"/>
          <w:szCs w:val="26"/>
        </w:rPr>
        <w:t>10</w:t>
      </w:r>
      <w:r w:rsidR="007F47BE" w:rsidRPr="00B85A70">
        <w:rPr>
          <w:color w:val="auto"/>
          <w:sz w:val="26"/>
          <w:szCs w:val="26"/>
          <w:vertAlign w:val="superscript"/>
        </w:rPr>
        <w:t>5</w:t>
      </w:r>
      <w:r w:rsidRPr="00B85A70">
        <w:rPr>
          <w:color w:val="auto"/>
          <w:sz w:val="26"/>
          <w:szCs w:val="26"/>
        </w:rPr>
        <w:t>. При этом роль атомов играли тела астероидного размера порядка 100 км</w:t>
      </w:r>
      <w:r w:rsidR="00C6500C" w:rsidRPr="00B85A70">
        <w:rPr>
          <w:color w:val="auto"/>
          <w:sz w:val="26"/>
          <w:szCs w:val="26"/>
        </w:rPr>
        <w:t>.</w:t>
      </w:r>
      <w:r w:rsidRPr="00B85A70">
        <w:rPr>
          <w:color w:val="auto"/>
          <w:sz w:val="26"/>
          <w:szCs w:val="26"/>
        </w:rPr>
        <w:t xml:space="preserve"> Свойства вещества в компактном состоянии задавались короткодействующим потенциалом </w:t>
      </w:r>
      <w:proofErr w:type="spellStart"/>
      <w:r w:rsidRPr="00B85A70">
        <w:rPr>
          <w:color w:val="auto"/>
          <w:sz w:val="26"/>
          <w:szCs w:val="26"/>
        </w:rPr>
        <w:t>Ле</w:t>
      </w:r>
      <w:r w:rsidR="00287F34" w:rsidRPr="00B85A70">
        <w:rPr>
          <w:color w:val="auto"/>
          <w:sz w:val="26"/>
          <w:szCs w:val="26"/>
        </w:rPr>
        <w:t>н</w:t>
      </w:r>
      <w:r w:rsidRPr="00B85A70">
        <w:rPr>
          <w:color w:val="auto"/>
          <w:sz w:val="26"/>
          <w:szCs w:val="26"/>
        </w:rPr>
        <w:t>нарда</w:t>
      </w:r>
      <w:proofErr w:type="spellEnd"/>
      <w:r w:rsidRPr="00B85A70">
        <w:rPr>
          <w:color w:val="auto"/>
          <w:sz w:val="26"/>
          <w:szCs w:val="26"/>
        </w:rPr>
        <w:t>-Джонса</w:t>
      </w:r>
      <w:r w:rsidR="00C6500C" w:rsidRPr="00B85A70">
        <w:rPr>
          <w:color w:val="auto"/>
          <w:sz w:val="26"/>
          <w:szCs w:val="26"/>
        </w:rPr>
        <w:t xml:space="preserve">, взаимодействие на расстоянии по </w:t>
      </w:r>
      <w:proofErr w:type="spellStart"/>
      <w:r w:rsidR="00C6500C" w:rsidRPr="00B85A70">
        <w:rPr>
          <w:color w:val="auto"/>
          <w:sz w:val="26"/>
          <w:szCs w:val="26"/>
        </w:rPr>
        <w:t>ньютоновскому</w:t>
      </w:r>
      <w:proofErr w:type="spellEnd"/>
      <w:r w:rsidR="00C6500C" w:rsidRPr="00B85A70">
        <w:rPr>
          <w:color w:val="auto"/>
          <w:sz w:val="26"/>
          <w:szCs w:val="26"/>
        </w:rPr>
        <w:t xml:space="preserve"> закону</w:t>
      </w:r>
      <w:r w:rsidRPr="00B85A70">
        <w:rPr>
          <w:color w:val="auto"/>
          <w:sz w:val="26"/>
          <w:szCs w:val="26"/>
        </w:rPr>
        <w:t>:</w:t>
      </w:r>
    </w:p>
    <w:p w:rsidR="003D6745" w:rsidRPr="00B85A70" w:rsidRDefault="003D6745" w:rsidP="00BC609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=4</m:t>
          </m:r>
          <m:r>
            <m:rPr>
              <m:scr m:val="script"/>
            </m:rPr>
            <w:rPr>
              <w:rFonts w:ascii="Cambria Math" w:hAnsi="Cambria Math" w:cs="Times New Roman"/>
              <w:sz w:val="26"/>
              <w:szCs w:val="26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r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r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p>
              </m:sSup>
            </m:e>
          </m:d>
          <m:r>
            <w:rPr>
              <w:rFonts w:ascii="Cambria Math" w:hAnsi="Cambria Math" w:cs="Times New Roman"/>
              <w:sz w:val="26"/>
              <w:szCs w:val="26"/>
            </w:rPr>
            <m:t>-G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den>
          </m:f>
        </m:oMath>
      </m:oMathPara>
    </w:p>
    <w:p w:rsidR="003D6745" w:rsidRPr="00B85A70" w:rsidRDefault="003D6745" w:rsidP="00BC609E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 w:rsidRPr="00B85A70">
        <w:rPr>
          <w:color w:val="auto"/>
          <w:sz w:val="26"/>
          <w:szCs w:val="26"/>
        </w:rPr>
        <w:t xml:space="preserve">Основная проблема расчетов состояла в подборе необходимой мощности и месте взрыва, скорости суточного вращения </w:t>
      </w:r>
      <w:r w:rsidR="003C052F" w:rsidRPr="00B85A70">
        <w:rPr>
          <w:color w:val="auto"/>
          <w:sz w:val="26"/>
          <w:szCs w:val="26"/>
        </w:rPr>
        <w:t>планеты</w:t>
      </w:r>
      <w:r w:rsidRPr="00B85A70">
        <w:rPr>
          <w:color w:val="auto"/>
          <w:sz w:val="26"/>
          <w:szCs w:val="26"/>
        </w:rPr>
        <w:t xml:space="preserve"> до взрыва и других характеристик. </w:t>
      </w:r>
    </w:p>
    <w:p w:rsidR="00D94343" w:rsidRPr="00B85A70" w:rsidRDefault="00D94343" w:rsidP="00BC60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A70">
        <w:rPr>
          <w:rFonts w:ascii="Times New Roman" w:eastAsiaTheme="minorEastAsia" w:hAnsi="Times New Roman" w:cs="Times New Roman"/>
          <w:sz w:val="26"/>
          <w:szCs w:val="26"/>
        </w:rPr>
        <w:t>Вся расчётная область разбивалась на ячейки. Ячейки имеют несколько уровней, в каждой ячейк</w:t>
      </w:r>
      <w:r w:rsidR="003C052F" w:rsidRPr="00B85A70">
        <w:rPr>
          <w:rFonts w:ascii="Times New Roman" w:eastAsiaTheme="minorEastAsia" w:hAnsi="Times New Roman" w:cs="Times New Roman"/>
          <w:sz w:val="26"/>
          <w:szCs w:val="26"/>
        </w:rPr>
        <w:t>е</w:t>
      </w:r>
      <w:r w:rsidRPr="00B85A70">
        <w:rPr>
          <w:rFonts w:ascii="Times New Roman" w:eastAsiaTheme="minorEastAsia" w:hAnsi="Times New Roman" w:cs="Times New Roman"/>
          <w:sz w:val="26"/>
          <w:szCs w:val="26"/>
        </w:rPr>
        <w:t xml:space="preserve"> не нижнего уровня хранятся ссылки на 4 дочерние ячейки и родителя, а все частицы хранятся только в ячейках нижнего уровня.</w:t>
      </w:r>
    </w:p>
    <w:p w:rsidR="00B164C3" w:rsidRPr="00B85A70" w:rsidRDefault="003D6745" w:rsidP="00BC609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85A70">
        <w:rPr>
          <w:rFonts w:ascii="Times New Roman" w:hAnsi="Times New Roman" w:cs="Times New Roman"/>
          <w:sz w:val="26"/>
          <w:szCs w:val="26"/>
        </w:rPr>
        <w:t>В расчетах использовалась система единиц, в которой</w:t>
      </w:r>
      <w:r w:rsidR="008F569E" w:rsidRPr="00B85A70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6"/>
            <w:szCs w:val="26"/>
          </w:rPr>
          <m:t>E=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  <m: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G</m:t>
        </m:r>
        <m:r>
          <w:rPr>
            <w:rFonts w:ascii="Cambria Math" w:hAnsi="Cambria Math" w:cs="Times New Roman"/>
            <w:sz w:val="26"/>
            <w:szCs w:val="26"/>
          </w:rPr>
          <m:t>=1</m:t>
        </m:r>
      </m:oMath>
      <w:r w:rsidRPr="00B85A70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8F569E" w:rsidRPr="00B85A70">
        <w:rPr>
          <w:rFonts w:ascii="Times New Roman" w:eastAsiaTheme="minorEastAsia" w:hAnsi="Times New Roman" w:cs="Times New Roman"/>
          <w:sz w:val="26"/>
          <w:szCs w:val="26"/>
        </w:rPr>
        <w:t>Вся сетка разбивается на ячейки: минимальный размер</w:t>
      </w:r>
      <w:r w:rsidRPr="00B85A70">
        <w:rPr>
          <w:rFonts w:ascii="Times New Roman" w:eastAsiaTheme="minorEastAsia" w:hAnsi="Times New Roman" w:cs="Times New Roman"/>
          <w:sz w:val="26"/>
          <w:szCs w:val="26"/>
        </w:rPr>
        <w:t xml:space="preserve"> ячейки</w:t>
      </w:r>
      <w:r w:rsidR="008F569E" w:rsidRPr="00B85A70">
        <w:rPr>
          <w:rFonts w:ascii="Times New Roman" w:eastAsiaTheme="minorEastAsia" w:hAnsi="Times New Roman" w:cs="Times New Roman"/>
          <w:sz w:val="26"/>
          <w:szCs w:val="26"/>
        </w:rPr>
        <w:t xml:space="preserve"> равен 3</w:t>
      </w:r>
      <w:r w:rsidR="008F569E" w:rsidRPr="00B85A70">
        <w:rPr>
          <w:rFonts w:ascii="Times New Roman" w:eastAsiaTheme="minorEastAsia" w:hAnsi="Times New Roman" w:cs="Times New Roman"/>
          <w:i/>
          <w:sz w:val="26"/>
          <w:szCs w:val="26"/>
          <w:lang w:val="en-US"/>
        </w:rPr>
        <w:t>b</w:t>
      </w:r>
      <w:r w:rsidR="008F569E" w:rsidRPr="00B85A70">
        <w:rPr>
          <w:rFonts w:ascii="Times New Roman" w:eastAsiaTheme="minorEastAsia" w:hAnsi="Times New Roman" w:cs="Times New Roman"/>
          <w:sz w:val="26"/>
          <w:szCs w:val="26"/>
        </w:rPr>
        <w:t>, расчётная область не имеет границ и</w:t>
      </w:r>
      <w:r w:rsidR="00287F34" w:rsidRPr="00B85A70">
        <w:rPr>
          <w:rFonts w:ascii="Times New Roman" w:eastAsiaTheme="minorEastAsia" w:hAnsi="Times New Roman" w:cs="Times New Roman"/>
          <w:sz w:val="26"/>
          <w:szCs w:val="26"/>
        </w:rPr>
        <w:t xml:space="preserve"> увеличивается по мере отдаления частиц от центра (всегда считаются</w:t>
      </w:r>
      <w:r w:rsidR="008F569E" w:rsidRPr="00B85A70">
        <w:rPr>
          <w:rFonts w:ascii="Times New Roman" w:eastAsiaTheme="minorEastAsia" w:hAnsi="Times New Roman" w:cs="Times New Roman"/>
          <w:sz w:val="26"/>
          <w:szCs w:val="26"/>
        </w:rPr>
        <w:t xml:space="preserve"> все частицы не зависимо от того насколько далеко они удалились от центра</w:t>
      </w:r>
      <w:r w:rsidR="00B72EFA" w:rsidRPr="00B85A70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8F569E" w:rsidRPr="00B85A70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E16C9" w:rsidRPr="00B85A70" w:rsidRDefault="003D6745" w:rsidP="00BC609E">
      <w:pPr>
        <w:pStyle w:val="Default"/>
        <w:spacing w:line="360" w:lineRule="auto"/>
        <w:ind w:firstLine="567"/>
        <w:jc w:val="both"/>
        <w:rPr>
          <w:rFonts w:eastAsiaTheme="minorEastAsia"/>
          <w:color w:val="auto"/>
          <w:sz w:val="26"/>
          <w:szCs w:val="26"/>
        </w:rPr>
      </w:pPr>
      <w:r w:rsidRPr="00B85A70">
        <w:rPr>
          <w:rFonts w:eastAsiaTheme="minorEastAsia"/>
          <w:color w:val="auto"/>
          <w:sz w:val="26"/>
          <w:szCs w:val="26"/>
        </w:rPr>
        <w:lastRenderedPageBreak/>
        <w:t>Использовался</w:t>
      </w:r>
      <w:r w:rsidR="00B6058B" w:rsidRPr="00B85A70">
        <w:rPr>
          <w:rFonts w:eastAsiaTheme="minorEastAsia"/>
          <w:color w:val="auto"/>
          <w:sz w:val="26"/>
          <w:szCs w:val="26"/>
        </w:rPr>
        <w:t xml:space="preserve"> </w:t>
      </w:r>
      <w:r w:rsidR="00B6058B" w:rsidRPr="00B85A70">
        <w:rPr>
          <w:rFonts w:eastAsiaTheme="minorEastAsia"/>
          <w:color w:val="auto"/>
          <w:sz w:val="26"/>
          <w:szCs w:val="26"/>
          <w:lang w:val="en-US"/>
        </w:rPr>
        <w:t>fast</w:t>
      </w:r>
      <w:r w:rsidR="00B6058B" w:rsidRPr="00B85A70">
        <w:rPr>
          <w:rFonts w:eastAsiaTheme="minorEastAsia"/>
          <w:color w:val="auto"/>
          <w:sz w:val="26"/>
          <w:szCs w:val="26"/>
        </w:rPr>
        <w:t xml:space="preserve"> </w:t>
      </w:r>
      <w:r w:rsidR="00B6058B" w:rsidRPr="00B85A70">
        <w:rPr>
          <w:rFonts w:eastAsiaTheme="minorEastAsia"/>
          <w:color w:val="auto"/>
          <w:sz w:val="26"/>
          <w:szCs w:val="26"/>
          <w:lang w:val="en-US"/>
        </w:rPr>
        <w:t>multipole</w:t>
      </w:r>
      <w:r w:rsidRPr="00B85A70">
        <w:rPr>
          <w:rFonts w:eastAsiaTheme="minorEastAsia"/>
          <w:color w:val="auto"/>
          <w:sz w:val="26"/>
          <w:szCs w:val="26"/>
        </w:rPr>
        <w:t xml:space="preserve"> метод</w:t>
      </w:r>
      <w:r w:rsidR="00B85A70" w:rsidRPr="00B85A70">
        <w:rPr>
          <w:rFonts w:eastAsiaTheme="minorEastAsia"/>
          <w:color w:val="auto"/>
          <w:sz w:val="26"/>
          <w:szCs w:val="26"/>
        </w:rPr>
        <w:t xml:space="preserve"> [11]</w:t>
      </w:r>
      <w:r w:rsidRPr="00B85A70">
        <w:rPr>
          <w:rFonts w:eastAsiaTheme="minorEastAsia"/>
          <w:color w:val="auto"/>
          <w:sz w:val="26"/>
          <w:szCs w:val="26"/>
        </w:rPr>
        <w:t>, являющийся</w:t>
      </w:r>
      <w:r w:rsidR="008F569E" w:rsidRPr="00B85A70">
        <w:rPr>
          <w:rFonts w:eastAsiaTheme="minorEastAsia"/>
          <w:color w:val="auto"/>
          <w:sz w:val="26"/>
          <w:szCs w:val="26"/>
        </w:rPr>
        <w:t xml:space="preserve"> аналог</w:t>
      </w:r>
      <w:r w:rsidRPr="00B85A70">
        <w:rPr>
          <w:rFonts w:eastAsiaTheme="minorEastAsia"/>
          <w:color w:val="auto"/>
          <w:sz w:val="26"/>
          <w:szCs w:val="26"/>
        </w:rPr>
        <w:t>ом</w:t>
      </w:r>
      <w:r w:rsidR="008F569E" w:rsidRPr="00B85A70">
        <w:rPr>
          <w:rFonts w:eastAsiaTheme="minorEastAsia"/>
          <w:color w:val="auto"/>
          <w:sz w:val="26"/>
          <w:szCs w:val="26"/>
        </w:rPr>
        <w:t xml:space="preserve"> метода </w:t>
      </w:r>
      <w:proofErr w:type="spellStart"/>
      <w:r w:rsidR="008F569E" w:rsidRPr="00B85A70">
        <w:rPr>
          <w:rFonts w:eastAsiaTheme="minorEastAsia"/>
          <w:color w:val="auto"/>
          <w:sz w:val="26"/>
          <w:szCs w:val="26"/>
        </w:rPr>
        <w:t>Верле</w:t>
      </w:r>
      <w:proofErr w:type="spellEnd"/>
      <w:r w:rsidR="008F569E" w:rsidRPr="00B85A70">
        <w:rPr>
          <w:rFonts w:eastAsiaTheme="minorEastAsia"/>
          <w:color w:val="auto"/>
          <w:sz w:val="26"/>
          <w:szCs w:val="26"/>
        </w:rPr>
        <w:t xml:space="preserve"> в скоростной форме</w:t>
      </w:r>
      <w:r w:rsidRPr="00B85A70">
        <w:rPr>
          <w:rFonts w:eastAsiaTheme="minorEastAsia"/>
          <w:color w:val="auto"/>
          <w:sz w:val="26"/>
          <w:szCs w:val="26"/>
        </w:rPr>
        <w:t>.</w:t>
      </w:r>
      <w:r w:rsidR="00BE16C9" w:rsidRPr="00B85A70">
        <w:rPr>
          <w:rFonts w:eastAsiaTheme="minorEastAsia"/>
          <w:color w:val="auto"/>
          <w:sz w:val="26"/>
          <w:szCs w:val="26"/>
        </w:rPr>
        <w:t xml:space="preserve"> </w:t>
      </w:r>
      <w:r w:rsidR="00B6058B" w:rsidRPr="00B85A70">
        <w:rPr>
          <w:rFonts w:eastAsiaTheme="minorEastAsia"/>
          <w:color w:val="auto"/>
          <w:sz w:val="26"/>
          <w:szCs w:val="26"/>
        </w:rPr>
        <w:t>Ближнее взаимодействие (</w:t>
      </w:r>
      <w:r w:rsidR="006A204B" w:rsidRPr="00B85A70">
        <w:rPr>
          <w:rFonts w:eastAsiaTheme="minorEastAsia"/>
          <w:color w:val="auto"/>
          <w:sz w:val="26"/>
          <w:szCs w:val="26"/>
        </w:rPr>
        <w:t>частиц в</w:t>
      </w:r>
      <w:r w:rsidR="00B6058B" w:rsidRPr="00B85A70">
        <w:rPr>
          <w:rFonts w:eastAsiaTheme="minorEastAsia"/>
          <w:color w:val="auto"/>
          <w:sz w:val="26"/>
          <w:szCs w:val="26"/>
        </w:rPr>
        <w:t xml:space="preserve"> </w:t>
      </w:r>
      <w:r w:rsidR="006A204B" w:rsidRPr="00B85A70">
        <w:rPr>
          <w:rFonts w:eastAsiaTheme="minorEastAsia"/>
          <w:color w:val="auto"/>
          <w:sz w:val="26"/>
          <w:szCs w:val="26"/>
        </w:rPr>
        <w:t>ячейках</w:t>
      </w:r>
      <w:r w:rsidR="00B6058B" w:rsidRPr="00B85A70">
        <w:rPr>
          <w:rFonts w:eastAsiaTheme="minorEastAsia"/>
          <w:color w:val="auto"/>
          <w:sz w:val="26"/>
          <w:szCs w:val="26"/>
        </w:rPr>
        <w:t xml:space="preserve"> на нижнем уровне) вычислялось полностью, а</w:t>
      </w:r>
      <w:r w:rsidR="006A204B" w:rsidRPr="00B85A70">
        <w:rPr>
          <w:rFonts w:eastAsiaTheme="minorEastAsia"/>
          <w:color w:val="auto"/>
          <w:sz w:val="26"/>
          <w:szCs w:val="26"/>
        </w:rPr>
        <w:t xml:space="preserve"> дальнее</w:t>
      </w:r>
      <w:r w:rsidR="00B6058B" w:rsidRPr="00B85A70">
        <w:rPr>
          <w:rFonts w:eastAsiaTheme="minorEastAsia"/>
          <w:color w:val="auto"/>
          <w:sz w:val="26"/>
          <w:szCs w:val="26"/>
        </w:rPr>
        <w:t xml:space="preserve"> взаимодействие </w:t>
      </w:r>
      <w:r w:rsidR="006A204B" w:rsidRPr="00B85A70">
        <w:rPr>
          <w:rFonts w:eastAsiaTheme="minorEastAsia"/>
          <w:color w:val="auto"/>
          <w:sz w:val="26"/>
          <w:szCs w:val="26"/>
        </w:rPr>
        <w:t>вычислялось как дипольное взаимодействие ячеек на остальных уровнях (по центру масс ячейки и его координатам).</w:t>
      </w:r>
    </w:p>
    <w:p w:rsidR="008F569E" w:rsidRPr="00B85A70" w:rsidRDefault="003D6745" w:rsidP="00BC609E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 w:rsidRPr="00B85A70">
        <w:rPr>
          <w:rFonts w:eastAsiaTheme="minorEastAsia"/>
          <w:color w:val="auto"/>
          <w:sz w:val="26"/>
          <w:szCs w:val="26"/>
        </w:rPr>
        <w:t xml:space="preserve"> </w:t>
      </w:r>
      <w:r w:rsidR="008F569E" w:rsidRPr="00B85A70">
        <w:rPr>
          <w:color w:val="auto"/>
          <w:sz w:val="26"/>
          <w:szCs w:val="26"/>
        </w:rPr>
        <w:t>При расчётах производится проверка законо</w:t>
      </w:r>
      <w:r w:rsidRPr="00B85A70">
        <w:rPr>
          <w:color w:val="auto"/>
          <w:sz w:val="26"/>
          <w:szCs w:val="26"/>
        </w:rPr>
        <w:t>в сохранения: энергии, импульса и</w:t>
      </w:r>
      <w:r w:rsidR="008F569E" w:rsidRPr="00B85A70">
        <w:rPr>
          <w:color w:val="auto"/>
          <w:sz w:val="26"/>
          <w:szCs w:val="26"/>
        </w:rPr>
        <w:t xml:space="preserve"> момента импульса.</w:t>
      </w:r>
      <w:r w:rsidRPr="00B85A70">
        <w:rPr>
          <w:color w:val="auto"/>
          <w:sz w:val="26"/>
          <w:szCs w:val="26"/>
        </w:rPr>
        <w:t xml:space="preserve"> </w:t>
      </w:r>
      <w:r w:rsidR="008F569E" w:rsidRPr="00B85A70">
        <w:rPr>
          <w:color w:val="auto"/>
          <w:sz w:val="26"/>
          <w:szCs w:val="26"/>
        </w:rPr>
        <w:t>При расчёте сил происходит распараллел</w:t>
      </w:r>
      <w:r w:rsidR="003C052F" w:rsidRPr="00B85A70">
        <w:rPr>
          <w:color w:val="auto"/>
          <w:sz w:val="26"/>
          <w:szCs w:val="26"/>
        </w:rPr>
        <w:t>ивание</w:t>
      </w:r>
      <w:r w:rsidR="00D94343" w:rsidRPr="00B85A70">
        <w:rPr>
          <w:color w:val="auto"/>
          <w:sz w:val="26"/>
          <w:szCs w:val="26"/>
        </w:rPr>
        <w:t xml:space="preserve"> на несколько ядер</w:t>
      </w:r>
      <w:r w:rsidR="008F569E" w:rsidRPr="00B85A70">
        <w:rPr>
          <w:color w:val="auto"/>
          <w:sz w:val="26"/>
          <w:szCs w:val="26"/>
        </w:rPr>
        <w:t xml:space="preserve"> с помощью протокола </w:t>
      </w:r>
      <w:r w:rsidR="008F569E" w:rsidRPr="00B85A70">
        <w:rPr>
          <w:color w:val="auto"/>
          <w:sz w:val="26"/>
          <w:szCs w:val="26"/>
          <w:lang w:val="en-US"/>
        </w:rPr>
        <w:t>OMP</w:t>
      </w:r>
      <w:r w:rsidR="008F569E" w:rsidRPr="00B85A70">
        <w:rPr>
          <w:color w:val="auto"/>
          <w:sz w:val="26"/>
          <w:szCs w:val="26"/>
        </w:rPr>
        <w:t>.</w:t>
      </w:r>
    </w:p>
    <w:p w:rsidR="00547F13" w:rsidRPr="00B85A70" w:rsidRDefault="00CF281C" w:rsidP="00CD5F66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B85A70">
        <w:rPr>
          <w:b/>
          <w:sz w:val="26"/>
          <w:szCs w:val="26"/>
        </w:rPr>
        <w:t>Результаты</w:t>
      </w:r>
      <w:r w:rsidR="00AF79F5" w:rsidRPr="00B85A70">
        <w:rPr>
          <w:b/>
          <w:sz w:val="26"/>
          <w:szCs w:val="26"/>
        </w:rPr>
        <w:t xml:space="preserve"> расчетов</w:t>
      </w:r>
      <w:r w:rsidRPr="00B85A70">
        <w:rPr>
          <w:b/>
          <w:sz w:val="26"/>
          <w:szCs w:val="26"/>
        </w:rPr>
        <w:t>.</w:t>
      </w:r>
      <w:r w:rsidRPr="00B85A70">
        <w:rPr>
          <w:sz w:val="26"/>
          <w:szCs w:val="26"/>
        </w:rPr>
        <w:t xml:space="preserve"> </w:t>
      </w:r>
      <w:r w:rsidR="009F3E48" w:rsidRPr="00B85A70">
        <w:rPr>
          <w:sz w:val="26"/>
          <w:szCs w:val="26"/>
        </w:rPr>
        <w:t>В зависимости от геометрии</w:t>
      </w:r>
      <w:r w:rsidR="00B746FA" w:rsidRPr="00B85A70">
        <w:rPr>
          <w:sz w:val="26"/>
          <w:szCs w:val="26"/>
        </w:rPr>
        <w:t>,</w:t>
      </w:r>
      <w:r w:rsidR="009F3E48" w:rsidRPr="00B85A70">
        <w:rPr>
          <w:sz w:val="26"/>
          <w:szCs w:val="26"/>
        </w:rPr>
        <w:t xml:space="preserve"> мощности взрыва</w:t>
      </w:r>
      <w:r w:rsidR="00B746FA" w:rsidRPr="00B85A70">
        <w:rPr>
          <w:sz w:val="26"/>
          <w:szCs w:val="26"/>
        </w:rPr>
        <w:t>, скорости вращения планеты</w:t>
      </w:r>
      <w:r w:rsidR="009F3E48" w:rsidRPr="00B85A70">
        <w:rPr>
          <w:sz w:val="26"/>
          <w:szCs w:val="26"/>
        </w:rPr>
        <w:t xml:space="preserve"> получ</w:t>
      </w:r>
      <w:r w:rsidR="00724232" w:rsidRPr="00B85A70">
        <w:rPr>
          <w:sz w:val="26"/>
          <w:szCs w:val="26"/>
        </w:rPr>
        <w:t>ены</w:t>
      </w:r>
      <w:r w:rsidR="009F3E48" w:rsidRPr="00B85A70">
        <w:rPr>
          <w:sz w:val="26"/>
          <w:szCs w:val="26"/>
        </w:rPr>
        <w:t xml:space="preserve"> разные результаты. Так при </w:t>
      </w:r>
      <w:r w:rsidR="002964A9" w:rsidRPr="00B85A70">
        <w:rPr>
          <w:sz w:val="26"/>
          <w:szCs w:val="26"/>
        </w:rPr>
        <w:t xml:space="preserve">относительно </w:t>
      </w:r>
      <w:r w:rsidR="009F3E48" w:rsidRPr="00B85A70">
        <w:rPr>
          <w:sz w:val="26"/>
          <w:szCs w:val="26"/>
        </w:rPr>
        <w:t xml:space="preserve">малой мощности </w:t>
      </w:r>
      <w:r w:rsidR="00995F32" w:rsidRPr="00B85A70">
        <w:rPr>
          <w:sz w:val="26"/>
          <w:szCs w:val="26"/>
        </w:rPr>
        <w:t xml:space="preserve">взрыва </w:t>
      </w:r>
      <w:r w:rsidR="009F3E48" w:rsidRPr="00B85A70">
        <w:rPr>
          <w:sz w:val="26"/>
          <w:szCs w:val="26"/>
        </w:rPr>
        <w:t xml:space="preserve">основная масса </w:t>
      </w:r>
      <w:r w:rsidR="00437AB9" w:rsidRPr="00B85A70">
        <w:rPr>
          <w:sz w:val="26"/>
          <w:szCs w:val="26"/>
        </w:rPr>
        <w:t xml:space="preserve">фрагментов </w:t>
      </w:r>
      <w:r w:rsidR="009F3E48" w:rsidRPr="00B85A70">
        <w:rPr>
          <w:sz w:val="26"/>
          <w:szCs w:val="26"/>
        </w:rPr>
        <w:t xml:space="preserve">падает обратно. </w:t>
      </w:r>
      <w:r w:rsidR="00437AB9" w:rsidRPr="00B85A70">
        <w:rPr>
          <w:sz w:val="26"/>
          <w:szCs w:val="26"/>
        </w:rPr>
        <w:t xml:space="preserve">Чем больше мощность, тем больше фрагментов остается на орбите, но и больше фрагментов безвозвратно покидает планету. </w:t>
      </w:r>
      <w:r w:rsidR="00094F21" w:rsidRPr="00B85A70">
        <w:rPr>
          <w:sz w:val="26"/>
          <w:szCs w:val="26"/>
        </w:rPr>
        <w:t xml:space="preserve">На рис. 1 </w:t>
      </w:r>
      <w:r w:rsidR="0079179D" w:rsidRPr="00B85A70">
        <w:rPr>
          <w:sz w:val="26"/>
          <w:szCs w:val="26"/>
        </w:rPr>
        <w:t xml:space="preserve">показаны последовательные стадии </w:t>
      </w:r>
      <w:r w:rsidR="006D5119" w:rsidRPr="00B85A70">
        <w:rPr>
          <w:sz w:val="26"/>
          <w:szCs w:val="26"/>
        </w:rPr>
        <w:t xml:space="preserve">одного из </w:t>
      </w:r>
      <w:r w:rsidR="007247B2" w:rsidRPr="00B85A70">
        <w:rPr>
          <w:sz w:val="26"/>
          <w:szCs w:val="26"/>
        </w:rPr>
        <w:t>вариант</w:t>
      </w:r>
      <w:r w:rsidR="006D5119" w:rsidRPr="00B85A70">
        <w:rPr>
          <w:sz w:val="26"/>
          <w:szCs w:val="26"/>
        </w:rPr>
        <w:t>ов</w:t>
      </w:r>
      <w:r w:rsidR="007247B2" w:rsidRPr="00B85A70">
        <w:rPr>
          <w:sz w:val="26"/>
          <w:szCs w:val="26"/>
        </w:rPr>
        <w:t xml:space="preserve"> расчета, когда на орбит</w:t>
      </w:r>
      <w:r w:rsidR="00F643F3" w:rsidRPr="00B85A70">
        <w:rPr>
          <w:sz w:val="26"/>
          <w:szCs w:val="26"/>
        </w:rPr>
        <w:t>ах</w:t>
      </w:r>
      <w:r w:rsidR="007247B2" w:rsidRPr="00B85A70">
        <w:rPr>
          <w:sz w:val="26"/>
          <w:szCs w:val="26"/>
        </w:rPr>
        <w:t xml:space="preserve"> остаются </w:t>
      </w:r>
      <w:r w:rsidR="005C16DC" w:rsidRPr="00B85A70">
        <w:rPr>
          <w:sz w:val="26"/>
          <w:szCs w:val="26"/>
        </w:rPr>
        <w:t>массы</w:t>
      </w:r>
      <w:r w:rsidR="007247B2" w:rsidRPr="00B85A70">
        <w:rPr>
          <w:sz w:val="26"/>
          <w:szCs w:val="26"/>
        </w:rPr>
        <w:t xml:space="preserve"> в сумме </w:t>
      </w:r>
      <w:r w:rsidR="006D5119" w:rsidRPr="00B85A70">
        <w:rPr>
          <w:sz w:val="26"/>
          <w:szCs w:val="26"/>
        </w:rPr>
        <w:t xml:space="preserve">(в плоской геометрии) </w:t>
      </w:r>
      <w:r w:rsidR="007247B2" w:rsidRPr="00B85A70">
        <w:rPr>
          <w:sz w:val="26"/>
          <w:szCs w:val="26"/>
        </w:rPr>
        <w:t xml:space="preserve">близкие к </w:t>
      </w:r>
      <w:r w:rsidR="005C16DC" w:rsidRPr="00B85A70">
        <w:rPr>
          <w:sz w:val="26"/>
          <w:szCs w:val="26"/>
        </w:rPr>
        <w:t>массе</w:t>
      </w:r>
      <w:r w:rsidR="003E6B61" w:rsidRPr="00B85A70">
        <w:rPr>
          <w:sz w:val="26"/>
          <w:szCs w:val="26"/>
        </w:rPr>
        <w:t xml:space="preserve"> </w:t>
      </w:r>
      <w:r w:rsidR="007247B2" w:rsidRPr="00B85A70">
        <w:rPr>
          <w:sz w:val="26"/>
          <w:szCs w:val="26"/>
        </w:rPr>
        <w:t>современной Луны</w:t>
      </w:r>
      <w:r w:rsidR="0079179D" w:rsidRPr="00B85A70">
        <w:rPr>
          <w:sz w:val="26"/>
          <w:szCs w:val="26"/>
        </w:rPr>
        <w:t xml:space="preserve">. </w:t>
      </w:r>
      <w:r w:rsidR="00AC4D08" w:rsidRPr="00B85A70">
        <w:rPr>
          <w:sz w:val="26"/>
          <w:szCs w:val="26"/>
        </w:rPr>
        <w:t>Видимые на рисунке два наиболее крупных фрагмента, имеют размер около 1 тыс. км каждый. Множество более мелких фрагментов, в сумме превышающих массы крупных фрагментов, не различим</w:t>
      </w:r>
      <w:r w:rsidR="00F643F3" w:rsidRPr="00B85A70">
        <w:rPr>
          <w:sz w:val="26"/>
          <w:szCs w:val="26"/>
        </w:rPr>
        <w:t>ы</w:t>
      </w:r>
      <w:r w:rsidR="00AC4D08" w:rsidRPr="00B85A70">
        <w:rPr>
          <w:sz w:val="26"/>
          <w:szCs w:val="26"/>
        </w:rPr>
        <w:t xml:space="preserve"> в масштабах рисунка. </w:t>
      </w:r>
    </w:p>
    <w:p w:rsidR="006F6509" w:rsidRPr="00B85A70" w:rsidRDefault="002929B8" w:rsidP="00CD5F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A70">
        <w:rPr>
          <w:rFonts w:ascii="Times New Roman" w:hAnsi="Times New Roman" w:cs="Times New Roman"/>
          <w:b/>
          <w:sz w:val="26"/>
          <w:szCs w:val="26"/>
        </w:rPr>
        <w:t>Обсуждение.</w:t>
      </w:r>
      <w:r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3141C3" w:rsidRPr="00B85A70">
        <w:rPr>
          <w:rFonts w:ascii="Times New Roman" w:hAnsi="Times New Roman" w:cs="Times New Roman"/>
          <w:sz w:val="26"/>
          <w:szCs w:val="26"/>
        </w:rPr>
        <w:t xml:space="preserve">Как </w:t>
      </w:r>
      <w:r w:rsidR="00E21182" w:rsidRPr="00B85A70">
        <w:rPr>
          <w:rFonts w:ascii="Times New Roman" w:hAnsi="Times New Roman" w:cs="Times New Roman"/>
          <w:sz w:val="26"/>
          <w:szCs w:val="26"/>
        </w:rPr>
        <w:t>видно</w:t>
      </w:r>
      <w:r w:rsidR="003141C3" w:rsidRPr="00B85A70">
        <w:rPr>
          <w:rFonts w:ascii="Times New Roman" w:hAnsi="Times New Roman" w:cs="Times New Roman"/>
          <w:sz w:val="26"/>
          <w:szCs w:val="26"/>
        </w:rPr>
        <w:t xml:space="preserve"> из</w:t>
      </w:r>
      <w:r w:rsidR="00BF5073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3141C3" w:rsidRPr="00B85A70">
        <w:rPr>
          <w:rFonts w:ascii="Times New Roman" w:hAnsi="Times New Roman" w:cs="Times New Roman"/>
          <w:sz w:val="26"/>
          <w:szCs w:val="26"/>
        </w:rPr>
        <w:t>ра</w:t>
      </w:r>
      <w:r w:rsidR="006F6509" w:rsidRPr="00B85A70">
        <w:rPr>
          <w:rFonts w:ascii="Times New Roman" w:hAnsi="Times New Roman" w:cs="Times New Roman"/>
          <w:sz w:val="26"/>
          <w:szCs w:val="26"/>
        </w:rPr>
        <w:t>счета, п</w:t>
      </w:r>
      <w:r w:rsidR="00E21182" w:rsidRPr="00B85A70">
        <w:rPr>
          <w:rFonts w:ascii="Times New Roman" w:hAnsi="Times New Roman" w:cs="Times New Roman"/>
          <w:sz w:val="26"/>
          <w:szCs w:val="26"/>
        </w:rPr>
        <w:t>риведенного</w:t>
      </w:r>
      <w:r w:rsidR="006F6509" w:rsidRPr="00B85A70">
        <w:rPr>
          <w:rFonts w:ascii="Times New Roman" w:hAnsi="Times New Roman" w:cs="Times New Roman"/>
          <w:sz w:val="26"/>
          <w:szCs w:val="26"/>
        </w:rPr>
        <w:t xml:space="preserve"> на рис.1, выходу</w:t>
      </w:r>
      <w:r w:rsidR="003141C3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6F78F0" w:rsidRPr="00B85A70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3141C3" w:rsidRPr="00B85A70">
        <w:rPr>
          <w:rFonts w:ascii="Times New Roman" w:hAnsi="Times New Roman" w:cs="Times New Roman"/>
          <w:sz w:val="26"/>
          <w:szCs w:val="26"/>
        </w:rPr>
        <w:t xml:space="preserve">фрагментов на орбиту </w:t>
      </w:r>
      <w:r w:rsidR="006F6509" w:rsidRPr="00B85A70">
        <w:rPr>
          <w:rFonts w:ascii="Times New Roman" w:hAnsi="Times New Roman" w:cs="Times New Roman"/>
          <w:sz w:val="26"/>
          <w:szCs w:val="26"/>
        </w:rPr>
        <w:t>способствует</w:t>
      </w:r>
      <w:r w:rsidR="00752ECA" w:rsidRPr="00B85A70">
        <w:rPr>
          <w:rFonts w:ascii="Times New Roman" w:hAnsi="Times New Roman" w:cs="Times New Roman"/>
          <w:sz w:val="26"/>
          <w:szCs w:val="26"/>
        </w:rPr>
        <w:t xml:space="preserve"> обмен моментом импульса </w:t>
      </w:r>
      <w:r w:rsidR="006F78F0" w:rsidRPr="00B85A70">
        <w:rPr>
          <w:rFonts w:ascii="Times New Roman" w:hAnsi="Times New Roman" w:cs="Times New Roman"/>
          <w:sz w:val="26"/>
          <w:szCs w:val="26"/>
        </w:rPr>
        <w:t>больших масс, разбрасываемых в разных направлениях расширяющимися продуктами</w:t>
      </w:r>
      <w:r w:rsidR="003141C3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6F78F0" w:rsidRPr="00B85A70">
        <w:rPr>
          <w:rFonts w:ascii="Times New Roman" w:hAnsi="Times New Roman" w:cs="Times New Roman"/>
          <w:sz w:val="26"/>
          <w:szCs w:val="26"/>
        </w:rPr>
        <w:t>взрыва.</w:t>
      </w:r>
      <w:r w:rsidR="003141C3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5C16DC" w:rsidRPr="00B85A70">
        <w:rPr>
          <w:rFonts w:ascii="Times New Roman" w:hAnsi="Times New Roman" w:cs="Times New Roman"/>
          <w:sz w:val="26"/>
          <w:szCs w:val="26"/>
        </w:rPr>
        <w:t>(</w:t>
      </w:r>
      <w:r w:rsidR="003D7F3A" w:rsidRPr="00B85A70">
        <w:rPr>
          <w:rFonts w:ascii="Times New Roman" w:hAnsi="Times New Roman" w:cs="Times New Roman"/>
          <w:sz w:val="26"/>
          <w:szCs w:val="26"/>
        </w:rPr>
        <w:t>Учет</w:t>
      </w:r>
      <w:r w:rsidR="006F6509" w:rsidRPr="00B85A70">
        <w:rPr>
          <w:rFonts w:ascii="Times New Roman" w:hAnsi="Times New Roman" w:cs="Times New Roman"/>
          <w:sz w:val="26"/>
          <w:szCs w:val="26"/>
        </w:rPr>
        <w:t xml:space="preserve"> гравитационно</w:t>
      </w:r>
      <w:r w:rsidR="003D7F3A" w:rsidRPr="00B85A70">
        <w:rPr>
          <w:rFonts w:ascii="Times New Roman" w:hAnsi="Times New Roman" w:cs="Times New Roman"/>
          <w:sz w:val="26"/>
          <w:szCs w:val="26"/>
        </w:rPr>
        <w:t>го</w:t>
      </w:r>
      <w:r w:rsidR="006F6509" w:rsidRPr="00B85A70">
        <w:rPr>
          <w:rFonts w:ascii="Times New Roman" w:hAnsi="Times New Roman" w:cs="Times New Roman"/>
          <w:sz w:val="26"/>
          <w:szCs w:val="26"/>
        </w:rPr>
        <w:t xml:space="preserve"> влияни</w:t>
      </w:r>
      <w:r w:rsidR="003D7F3A" w:rsidRPr="00B85A70">
        <w:rPr>
          <w:rFonts w:ascii="Times New Roman" w:hAnsi="Times New Roman" w:cs="Times New Roman"/>
          <w:sz w:val="26"/>
          <w:szCs w:val="26"/>
        </w:rPr>
        <w:t>я</w:t>
      </w:r>
      <w:r w:rsidR="006F6509" w:rsidRPr="00B85A70">
        <w:rPr>
          <w:rFonts w:ascii="Times New Roman" w:hAnsi="Times New Roman" w:cs="Times New Roman"/>
          <w:sz w:val="26"/>
          <w:szCs w:val="26"/>
        </w:rPr>
        <w:t xml:space="preserve"> Солнца мо</w:t>
      </w:r>
      <w:r w:rsidR="00842074" w:rsidRPr="00B85A70">
        <w:rPr>
          <w:rFonts w:ascii="Times New Roman" w:hAnsi="Times New Roman" w:cs="Times New Roman"/>
          <w:sz w:val="26"/>
          <w:szCs w:val="26"/>
        </w:rPr>
        <w:t>жет</w:t>
      </w:r>
      <w:r w:rsidR="006F6509" w:rsidRPr="00B85A70">
        <w:rPr>
          <w:rFonts w:ascii="Times New Roman" w:hAnsi="Times New Roman" w:cs="Times New Roman"/>
          <w:sz w:val="26"/>
          <w:szCs w:val="26"/>
        </w:rPr>
        <w:t xml:space="preserve"> существенно снизить </w:t>
      </w:r>
      <w:r w:rsidR="003D7F3A" w:rsidRPr="00B85A70">
        <w:rPr>
          <w:rFonts w:ascii="Times New Roman" w:hAnsi="Times New Roman" w:cs="Times New Roman"/>
          <w:sz w:val="26"/>
          <w:szCs w:val="26"/>
        </w:rPr>
        <w:t xml:space="preserve">мощность взрыва, </w:t>
      </w:r>
      <w:r w:rsidR="006F6509" w:rsidRPr="00B85A70">
        <w:rPr>
          <w:rFonts w:ascii="Times New Roman" w:hAnsi="Times New Roman" w:cs="Times New Roman"/>
          <w:sz w:val="26"/>
          <w:szCs w:val="26"/>
        </w:rPr>
        <w:t xml:space="preserve">необходимую для </w:t>
      </w:r>
      <w:r w:rsidR="003D7F3A" w:rsidRPr="00B85A70">
        <w:rPr>
          <w:rFonts w:ascii="Times New Roman" w:hAnsi="Times New Roman" w:cs="Times New Roman"/>
          <w:sz w:val="26"/>
          <w:szCs w:val="26"/>
        </w:rPr>
        <w:t>вывода</w:t>
      </w:r>
      <w:r w:rsidR="006F6509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E21182" w:rsidRPr="00B85A70">
        <w:rPr>
          <w:rFonts w:ascii="Times New Roman" w:hAnsi="Times New Roman" w:cs="Times New Roman"/>
          <w:sz w:val="26"/>
          <w:szCs w:val="26"/>
        </w:rPr>
        <w:t>спутник</w:t>
      </w:r>
      <w:r w:rsidR="001D2F08" w:rsidRPr="00B85A70">
        <w:rPr>
          <w:rFonts w:ascii="Times New Roman" w:hAnsi="Times New Roman" w:cs="Times New Roman"/>
          <w:sz w:val="26"/>
          <w:szCs w:val="26"/>
        </w:rPr>
        <w:t>ов</w:t>
      </w:r>
      <w:r w:rsidR="003D7F3A" w:rsidRPr="00B85A70">
        <w:rPr>
          <w:rFonts w:ascii="Times New Roman" w:hAnsi="Times New Roman" w:cs="Times New Roman"/>
          <w:sz w:val="26"/>
          <w:szCs w:val="26"/>
        </w:rPr>
        <w:t xml:space="preserve"> на устойчивую орбиту</w:t>
      </w:r>
      <w:r w:rsidR="006F6509" w:rsidRPr="00B85A70">
        <w:rPr>
          <w:rFonts w:ascii="Times New Roman" w:hAnsi="Times New Roman" w:cs="Times New Roman"/>
          <w:sz w:val="26"/>
          <w:szCs w:val="26"/>
        </w:rPr>
        <w:t>.</w:t>
      </w:r>
      <w:r w:rsidR="005C16DC" w:rsidRPr="00B85A70">
        <w:rPr>
          <w:rFonts w:ascii="Times New Roman" w:hAnsi="Times New Roman" w:cs="Times New Roman"/>
          <w:sz w:val="26"/>
          <w:szCs w:val="26"/>
        </w:rPr>
        <w:t>)</w:t>
      </w:r>
      <w:r w:rsidR="006F6509" w:rsidRPr="00B85A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7ED" w:rsidRPr="00B85A70" w:rsidRDefault="002137ED" w:rsidP="00CD5F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A70">
        <w:rPr>
          <w:rFonts w:ascii="Times New Roman" w:hAnsi="Times New Roman" w:cs="Times New Roman"/>
          <w:sz w:val="26"/>
          <w:szCs w:val="26"/>
        </w:rPr>
        <w:t xml:space="preserve">Твердые ядра планет Солнечной системы, предположительно, имеют близкий </w:t>
      </w:r>
      <w:r w:rsidR="00BE7EA1" w:rsidRPr="00B85A70">
        <w:rPr>
          <w:rFonts w:ascii="Times New Roman" w:hAnsi="Times New Roman" w:cs="Times New Roman"/>
          <w:sz w:val="26"/>
          <w:szCs w:val="26"/>
        </w:rPr>
        <w:t xml:space="preserve">по содержанию </w:t>
      </w:r>
      <w:r w:rsidRPr="00B85A70">
        <w:rPr>
          <w:rFonts w:ascii="Times New Roman" w:hAnsi="Times New Roman" w:cs="Times New Roman"/>
          <w:sz w:val="26"/>
          <w:szCs w:val="26"/>
        </w:rPr>
        <w:t>элементов состав, в том числе и актиноидов</w:t>
      </w:r>
      <w:r w:rsidR="00BE7EA1" w:rsidRPr="00B85A70">
        <w:rPr>
          <w:rFonts w:ascii="Times New Roman" w:hAnsi="Times New Roman" w:cs="Times New Roman"/>
          <w:sz w:val="26"/>
          <w:szCs w:val="26"/>
        </w:rPr>
        <w:t>.</w:t>
      </w:r>
      <w:r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E21182" w:rsidRPr="00B85A70">
        <w:rPr>
          <w:rFonts w:ascii="Times New Roman" w:hAnsi="Times New Roman" w:cs="Times New Roman"/>
          <w:sz w:val="26"/>
          <w:szCs w:val="26"/>
        </w:rPr>
        <w:t>Поэтому и в других планетах</w:t>
      </w:r>
      <w:r w:rsidR="00386946" w:rsidRPr="00B85A70">
        <w:rPr>
          <w:rFonts w:ascii="Times New Roman" w:hAnsi="Times New Roman" w:cs="Times New Roman"/>
          <w:sz w:val="26"/>
          <w:szCs w:val="26"/>
        </w:rPr>
        <w:t>, кроме Земли,</w:t>
      </w:r>
      <w:r w:rsidR="00E21182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386946" w:rsidRPr="00B85A70">
        <w:rPr>
          <w:rFonts w:ascii="Times New Roman" w:hAnsi="Times New Roman" w:cs="Times New Roman"/>
          <w:sz w:val="26"/>
          <w:szCs w:val="26"/>
        </w:rPr>
        <w:t xml:space="preserve">были </w:t>
      </w:r>
      <w:r w:rsidR="00E21182" w:rsidRPr="00B85A70">
        <w:rPr>
          <w:rFonts w:ascii="Times New Roman" w:hAnsi="Times New Roman" w:cs="Times New Roman"/>
          <w:sz w:val="26"/>
          <w:szCs w:val="26"/>
        </w:rPr>
        <w:t xml:space="preserve">возможны </w:t>
      </w:r>
      <w:r w:rsidR="00386946" w:rsidRPr="00B85A70">
        <w:rPr>
          <w:rFonts w:ascii="Times New Roman" w:hAnsi="Times New Roman" w:cs="Times New Roman"/>
          <w:sz w:val="26"/>
          <w:szCs w:val="26"/>
        </w:rPr>
        <w:t>в</w:t>
      </w:r>
      <w:r w:rsidR="00E21182" w:rsidRPr="00B85A70">
        <w:rPr>
          <w:rFonts w:ascii="Times New Roman" w:hAnsi="Times New Roman" w:cs="Times New Roman"/>
          <w:sz w:val="26"/>
          <w:szCs w:val="26"/>
        </w:rPr>
        <w:t xml:space="preserve">зрывы. </w:t>
      </w:r>
      <w:r w:rsidR="00887E7D" w:rsidRPr="00B85A70">
        <w:rPr>
          <w:rFonts w:ascii="Times New Roman" w:hAnsi="Times New Roman" w:cs="Times New Roman"/>
          <w:sz w:val="26"/>
          <w:szCs w:val="26"/>
        </w:rPr>
        <w:t>Но</w:t>
      </w:r>
      <w:r w:rsidR="00424736" w:rsidRPr="00B85A70">
        <w:rPr>
          <w:rFonts w:ascii="Times New Roman" w:hAnsi="Times New Roman" w:cs="Times New Roman"/>
          <w:sz w:val="26"/>
          <w:szCs w:val="26"/>
        </w:rPr>
        <w:t>, как показали расчеты,</w:t>
      </w:r>
      <w:r w:rsidR="00887E7D" w:rsidRPr="00B85A70">
        <w:rPr>
          <w:rFonts w:ascii="Times New Roman" w:hAnsi="Times New Roman" w:cs="Times New Roman"/>
          <w:sz w:val="26"/>
          <w:szCs w:val="26"/>
        </w:rPr>
        <w:t xml:space="preserve"> из-за разной массы планет, разного количества скопившихся локально актиноидов, геометрии взрыва результат мог быть разным.</w:t>
      </w:r>
      <w:r w:rsidR="00E21182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887E7D" w:rsidRPr="00B85A70">
        <w:rPr>
          <w:rFonts w:ascii="Times New Roman" w:hAnsi="Times New Roman" w:cs="Times New Roman"/>
          <w:sz w:val="26"/>
          <w:szCs w:val="26"/>
        </w:rPr>
        <w:t>Так у планеты Венера мощности взрыва</w:t>
      </w:r>
      <w:r w:rsidR="00EA51E9" w:rsidRPr="00B85A70">
        <w:rPr>
          <w:rFonts w:ascii="Times New Roman" w:hAnsi="Times New Roman" w:cs="Times New Roman"/>
          <w:sz w:val="26"/>
          <w:szCs w:val="26"/>
        </w:rPr>
        <w:t>, если он был,</w:t>
      </w:r>
      <w:r w:rsidR="00887E7D" w:rsidRPr="00B85A70">
        <w:rPr>
          <w:rFonts w:ascii="Times New Roman" w:hAnsi="Times New Roman" w:cs="Times New Roman"/>
          <w:sz w:val="26"/>
          <w:szCs w:val="26"/>
        </w:rPr>
        <w:t xml:space="preserve"> могло не хватить для </w:t>
      </w:r>
      <w:r w:rsidR="006F3008" w:rsidRPr="00B85A70">
        <w:rPr>
          <w:rFonts w:ascii="Times New Roman" w:hAnsi="Times New Roman" w:cs="Times New Roman"/>
          <w:sz w:val="26"/>
          <w:szCs w:val="26"/>
        </w:rPr>
        <w:t>образования</w:t>
      </w:r>
      <w:r w:rsidR="00887E7D" w:rsidRPr="00B85A70">
        <w:rPr>
          <w:rFonts w:ascii="Times New Roman" w:hAnsi="Times New Roman" w:cs="Times New Roman"/>
          <w:sz w:val="26"/>
          <w:szCs w:val="26"/>
        </w:rPr>
        <w:t xml:space="preserve"> спутника. У </w:t>
      </w:r>
      <w:r w:rsidR="0034030A" w:rsidRPr="00B85A70">
        <w:rPr>
          <w:rFonts w:ascii="Times New Roman" w:hAnsi="Times New Roman" w:cs="Times New Roman"/>
          <w:sz w:val="26"/>
          <w:szCs w:val="26"/>
        </w:rPr>
        <w:t>б</w:t>
      </w:r>
      <w:r w:rsidR="00887E7D" w:rsidRPr="00B85A70">
        <w:rPr>
          <w:rFonts w:ascii="Times New Roman" w:hAnsi="Times New Roman" w:cs="Times New Roman"/>
          <w:sz w:val="26"/>
          <w:szCs w:val="26"/>
        </w:rPr>
        <w:t xml:space="preserve">ольших планет Юпитера и Сатурна </w:t>
      </w:r>
      <w:r w:rsidR="0034030A" w:rsidRPr="00B85A70">
        <w:rPr>
          <w:rFonts w:ascii="Times New Roman" w:hAnsi="Times New Roman" w:cs="Times New Roman"/>
          <w:sz w:val="26"/>
          <w:szCs w:val="26"/>
        </w:rPr>
        <w:t xml:space="preserve">взрывы могли привести к </w:t>
      </w:r>
      <w:r w:rsidR="006F3008" w:rsidRPr="00B85A70">
        <w:rPr>
          <w:rFonts w:ascii="Times New Roman" w:hAnsi="Times New Roman" w:cs="Times New Roman"/>
          <w:sz w:val="26"/>
          <w:szCs w:val="26"/>
        </w:rPr>
        <w:t>выбросу</w:t>
      </w:r>
      <w:r w:rsidR="0034030A" w:rsidRPr="00B85A70">
        <w:rPr>
          <w:rFonts w:ascii="Times New Roman" w:hAnsi="Times New Roman" w:cs="Times New Roman"/>
          <w:sz w:val="26"/>
          <w:szCs w:val="26"/>
        </w:rPr>
        <w:t xml:space="preserve"> множества наблюдаемых спутников.</w:t>
      </w:r>
      <w:r w:rsidR="00887E7D" w:rsidRPr="00B85A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371E" w:rsidRPr="00B85A70" w:rsidRDefault="00006D22" w:rsidP="00CD5F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A70">
        <w:rPr>
          <w:rFonts w:ascii="Times New Roman" w:hAnsi="Times New Roman" w:cs="Times New Roman"/>
          <w:sz w:val="26"/>
          <w:szCs w:val="26"/>
        </w:rPr>
        <w:t>Под воздействием ударной волны среда сжимается, нагревается</w:t>
      </w:r>
      <w:r w:rsidR="00EA51E9" w:rsidRPr="00B85A70">
        <w:rPr>
          <w:rFonts w:ascii="Times New Roman" w:hAnsi="Times New Roman" w:cs="Times New Roman"/>
          <w:sz w:val="26"/>
          <w:szCs w:val="26"/>
        </w:rPr>
        <w:t>,</w:t>
      </w:r>
      <w:r w:rsidRPr="00B85A70">
        <w:rPr>
          <w:rFonts w:ascii="Times New Roman" w:hAnsi="Times New Roman" w:cs="Times New Roman"/>
          <w:sz w:val="26"/>
          <w:szCs w:val="26"/>
        </w:rPr>
        <w:t xml:space="preserve"> и поэтому выброшенные</w:t>
      </w:r>
      <w:r w:rsidR="00441E6A" w:rsidRPr="00B85A70">
        <w:rPr>
          <w:rFonts w:ascii="Times New Roman" w:hAnsi="Times New Roman" w:cs="Times New Roman"/>
          <w:sz w:val="26"/>
          <w:szCs w:val="26"/>
        </w:rPr>
        <w:t xml:space="preserve"> в разреженное пространство</w:t>
      </w:r>
      <w:r w:rsidR="00EA51E9" w:rsidRPr="00B85A70">
        <w:rPr>
          <w:rFonts w:ascii="Times New Roman" w:hAnsi="Times New Roman" w:cs="Times New Roman"/>
          <w:sz w:val="26"/>
          <w:szCs w:val="26"/>
        </w:rPr>
        <w:t xml:space="preserve"> массы</w:t>
      </w:r>
      <w:r w:rsidR="00441E6A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0039B7" w:rsidRPr="00B85A70">
        <w:rPr>
          <w:rFonts w:ascii="Times New Roman" w:hAnsi="Times New Roman" w:cs="Times New Roman"/>
          <w:sz w:val="26"/>
          <w:szCs w:val="26"/>
        </w:rPr>
        <w:t xml:space="preserve">частично </w:t>
      </w:r>
      <w:r w:rsidR="00441E6A" w:rsidRPr="00B85A70">
        <w:rPr>
          <w:rFonts w:ascii="Times New Roman" w:hAnsi="Times New Roman" w:cs="Times New Roman"/>
          <w:sz w:val="26"/>
          <w:szCs w:val="26"/>
        </w:rPr>
        <w:t xml:space="preserve">теряют летучие химические элементы, обогащаясь </w:t>
      </w:r>
      <w:proofErr w:type="gramStart"/>
      <w:r w:rsidR="00441E6A" w:rsidRPr="00B85A70">
        <w:rPr>
          <w:rFonts w:ascii="Times New Roman" w:hAnsi="Times New Roman" w:cs="Times New Roman"/>
          <w:sz w:val="26"/>
          <w:szCs w:val="26"/>
        </w:rPr>
        <w:t>тугоплавкими</w:t>
      </w:r>
      <w:proofErr w:type="gramEnd"/>
      <w:r w:rsidR="00441E6A" w:rsidRPr="00B85A70">
        <w:rPr>
          <w:rFonts w:ascii="Times New Roman" w:hAnsi="Times New Roman" w:cs="Times New Roman"/>
          <w:sz w:val="26"/>
          <w:szCs w:val="26"/>
        </w:rPr>
        <w:t xml:space="preserve">. Этим может объясняться </w:t>
      </w:r>
      <w:r w:rsidR="00441E6A" w:rsidRPr="00B85A70">
        <w:rPr>
          <w:rFonts w:ascii="Times New Roman" w:hAnsi="Times New Roman" w:cs="Times New Roman"/>
          <w:sz w:val="26"/>
          <w:szCs w:val="26"/>
        </w:rPr>
        <w:lastRenderedPageBreak/>
        <w:t>обнаруженное обеднение Луны</w:t>
      </w:r>
      <w:r w:rsidR="00EA51E9" w:rsidRPr="00B85A70">
        <w:rPr>
          <w:rFonts w:ascii="Times New Roman" w:hAnsi="Times New Roman" w:cs="Times New Roman"/>
          <w:sz w:val="26"/>
          <w:szCs w:val="26"/>
        </w:rPr>
        <w:t xml:space="preserve"> пород</w:t>
      </w:r>
      <w:r w:rsidR="00441E6A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EA51E9" w:rsidRPr="00B85A70">
        <w:rPr>
          <w:rFonts w:ascii="Times New Roman" w:hAnsi="Times New Roman" w:cs="Times New Roman"/>
          <w:sz w:val="26"/>
          <w:szCs w:val="26"/>
        </w:rPr>
        <w:t>летучими</w:t>
      </w:r>
      <w:r w:rsidR="00441E6A" w:rsidRPr="00B85A70">
        <w:rPr>
          <w:rFonts w:ascii="Times New Roman" w:hAnsi="Times New Roman" w:cs="Times New Roman"/>
          <w:sz w:val="26"/>
          <w:szCs w:val="26"/>
        </w:rPr>
        <w:t xml:space="preserve">, но обогащение </w:t>
      </w:r>
      <w:r w:rsidR="000039B7" w:rsidRPr="00B85A70">
        <w:rPr>
          <w:rFonts w:ascii="Times New Roman" w:hAnsi="Times New Roman" w:cs="Times New Roman"/>
          <w:sz w:val="26"/>
          <w:szCs w:val="26"/>
        </w:rPr>
        <w:t>тугоплавкими химическими элементами</w:t>
      </w:r>
      <w:r w:rsidR="00441E6A" w:rsidRPr="00B85A70">
        <w:rPr>
          <w:rFonts w:ascii="Times New Roman" w:hAnsi="Times New Roman" w:cs="Times New Roman"/>
          <w:sz w:val="26"/>
          <w:szCs w:val="26"/>
        </w:rPr>
        <w:t xml:space="preserve"> по сравнению с земными породами</w:t>
      </w:r>
      <w:r w:rsidR="002A371E" w:rsidRPr="00B85A70">
        <w:rPr>
          <w:rFonts w:ascii="Times New Roman" w:hAnsi="Times New Roman" w:cs="Times New Roman"/>
          <w:sz w:val="26"/>
          <w:szCs w:val="26"/>
        </w:rPr>
        <w:t>.</w:t>
      </w:r>
      <w:r w:rsidR="00441E6A" w:rsidRPr="00B85A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515" w:rsidRPr="00B85A70" w:rsidRDefault="002929B8" w:rsidP="0053551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A70">
        <w:rPr>
          <w:rFonts w:ascii="Times New Roman" w:hAnsi="Times New Roman" w:cs="Times New Roman"/>
          <w:b/>
          <w:sz w:val="26"/>
          <w:szCs w:val="26"/>
        </w:rPr>
        <w:t xml:space="preserve">Заключение. </w:t>
      </w:r>
      <w:r w:rsidR="00535515" w:rsidRPr="00B85A70">
        <w:rPr>
          <w:rFonts w:ascii="Times New Roman" w:hAnsi="Times New Roman" w:cs="Times New Roman"/>
          <w:sz w:val="26"/>
          <w:szCs w:val="26"/>
        </w:rPr>
        <w:t xml:space="preserve">На рис. </w:t>
      </w:r>
      <w:r w:rsidR="00385100" w:rsidRPr="00B85A70">
        <w:rPr>
          <w:rFonts w:ascii="Times New Roman" w:hAnsi="Times New Roman" w:cs="Times New Roman"/>
          <w:sz w:val="26"/>
          <w:szCs w:val="26"/>
        </w:rPr>
        <w:t>2</w:t>
      </w:r>
      <w:r w:rsidR="00535515" w:rsidRPr="00B85A70">
        <w:rPr>
          <w:rFonts w:ascii="Times New Roman" w:hAnsi="Times New Roman" w:cs="Times New Roman"/>
          <w:sz w:val="26"/>
          <w:szCs w:val="26"/>
        </w:rPr>
        <w:t xml:space="preserve"> для сравнения приведены результаты р</w:t>
      </w:r>
      <w:r w:rsidR="00393DF7" w:rsidRPr="00B85A70">
        <w:rPr>
          <w:rFonts w:ascii="Times New Roman" w:hAnsi="Times New Roman" w:cs="Times New Roman"/>
          <w:sz w:val="26"/>
          <w:szCs w:val="26"/>
        </w:rPr>
        <w:t>ешения</w:t>
      </w:r>
      <w:r w:rsidR="00535515" w:rsidRPr="00B85A70">
        <w:rPr>
          <w:rFonts w:ascii="Times New Roman" w:hAnsi="Times New Roman" w:cs="Times New Roman"/>
          <w:sz w:val="26"/>
          <w:szCs w:val="26"/>
        </w:rPr>
        <w:t xml:space="preserve"> задачи </w:t>
      </w:r>
      <w:r w:rsidR="00585BD3" w:rsidRPr="00B85A70">
        <w:rPr>
          <w:rFonts w:ascii="Times New Roman" w:hAnsi="Times New Roman" w:cs="Times New Roman"/>
          <w:sz w:val="26"/>
          <w:szCs w:val="26"/>
        </w:rPr>
        <w:t xml:space="preserve">взрывного происхождения спутника </w:t>
      </w:r>
      <w:r w:rsidR="00535515" w:rsidRPr="00B85A70">
        <w:rPr>
          <w:rFonts w:ascii="Times New Roman" w:hAnsi="Times New Roman" w:cs="Times New Roman"/>
          <w:sz w:val="26"/>
          <w:szCs w:val="26"/>
        </w:rPr>
        <w:t>в рамках гидродинамического приближения также в двумерной постановке [</w:t>
      </w:r>
      <w:r w:rsidR="00823E7C" w:rsidRPr="00B85A70">
        <w:rPr>
          <w:rFonts w:ascii="Times New Roman" w:hAnsi="Times New Roman" w:cs="Times New Roman"/>
          <w:sz w:val="26"/>
          <w:szCs w:val="26"/>
        </w:rPr>
        <w:t>1</w:t>
      </w:r>
      <w:r w:rsidR="003C052F" w:rsidRPr="00B85A70">
        <w:rPr>
          <w:rFonts w:ascii="Times New Roman" w:hAnsi="Times New Roman" w:cs="Times New Roman"/>
          <w:sz w:val="26"/>
          <w:szCs w:val="26"/>
        </w:rPr>
        <w:t>2</w:t>
      </w:r>
      <w:r w:rsidR="00535515" w:rsidRPr="00B85A70">
        <w:rPr>
          <w:rFonts w:ascii="Times New Roman" w:hAnsi="Times New Roman" w:cs="Times New Roman"/>
          <w:sz w:val="26"/>
          <w:szCs w:val="26"/>
        </w:rPr>
        <w:t xml:space="preserve">]. (При этом считалось, что перевод скопления актиноидов в сверхкритическое состояние и взрыв были инициированы падением астероида на планету.) Видно, что механики взрывов и образования спутников существенно отличаются, поэтому пока нельзя считать </w:t>
      </w:r>
      <w:r w:rsidR="002A14DD" w:rsidRPr="00B85A70">
        <w:rPr>
          <w:rFonts w:ascii="Times New Roman" w:hAnsi="Times New Roman" w:cs="Times New Roman"/>
          <w:sz w:val="26"/>
          <w:szCs w:val="26"/>
        </w:rPr>
        <w:t xml:space="preserve">поставленную </w:t>
      </w:r>
      <w:r w:rsidR="00535515" w:rsidRPr="00B85A70">
        <w:rPr>
          <w:rFonts w:ascii="Times New Roman" w:hAnsi="Times New Roman" w:cs="Times New Roman"/>
          <w:sz w:val="26"/>
          <w:szCs w:val="26"/>
        </w:rPr>
        <w:t xml:space="preserve">задачу </w:t>
      </w:r>
      <w:r w:rsidR="002A14DD" w:rsidRPr="00B85A70">
        <w:rPr>
          <w:rFonts w:ascii="Times New Roman" w:hAnsi="Times New Roman" w:cs="Times New Roman"/>
          <w:sz w:val="26"/>
          <w:szCs w:val="26"/>
        </w:rPr>
        <w:t xml:space="preserve">о </w:t>
      </w:r>
      <w:r w:rsidR="00535515" w:rsidRPr="00B85A70">
        <w:rPr>
          <w:rFonts w:ascii="Times New Roman" w:hAnsi="Times New Roman" w:cs="Times New Roman"/>
          <w:sz w:val="26"/>
          <w:szCs w:val="26"/>
        </w:rPr>
        <w:t xml:space="preserve">происхождения спутника Земли </w:t>
      </w:r>
      <w:r w:rsidR="00E06224" w:rsidRPr="00B85A70">
        <w:rPr>
          <w:rFonts w:ascii="Times New Roman" w:hAnsi="Times New Roman" w:cs="Times New Roman"/>
          <w:sz w:val="26"/>
          <w:szCs w:val="26"/>
        </w:rPr>
        <w:t xml:space="preserve">решенной. </w:t>
      </w:r>
      <w:r w:rsidR="00535515" w:rsidRPr="00B85A70">
        <w:rPr>
          <w:rFonts w:ascii="Times New Roman" w:hAnsi="Times New Roman" w:cs="Times New Roman"/>
          <w:sz w:val="26"/>
          <w:szCs w:val="26"/>
        </w:rPr>
        <w:t xml:space="preserve">Однако полученные результаты позволяют утверждать, что </w:t>
      </w:r>
      <w:r w:rsidR="0092799B" w:rsidRPr="00B85A70">
        <w:rPr>
          <w:rFonts w:ascii="Times New Roman" w:hAnsi="Times New Roman" w:cs="Times New Roman"/>
          <w:sz w:val="26"/>
          <w:szCs w:val="26"/>
        </w:rPr>
        <w:t>взрывное происхождение Луны</w:t>
      </w:r>
      <w:r w:rsidR="00535515" w:rsidRPr="00B85A70">
        <w:rPr>
          <w:rFonts w:ascii="Times New Roman" w:hAnsi="Times New Roman" w:cs="Times New Roman"/>
          <w:sz w:val="26"/>
          <w:szCs w:val="26"/>
        </w:rPr>
        <w:t xml:space="preserve"> </w:t>
      </w:r>
      <w:r w:rsidR="00585BD3" w:rsidRPr="00B85A70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92799B" w:rsidRPr="00B85A70">
        <w:rPr>
          <w:rFonts w:ascii="Times New Roman" w:hAnsi="Times New Roman" w:cs="Times New Roman"/>
          <w:sz w:val="26"/>
          <w:szCs w:val="26"/>
        </w:rPr>
        <w:t>более адекватно и непротиворечиво объяснят</w:t>
      </w:r>
      <w:r w:rsidR="00585BD3" w:rsidRPr="00B85A70">
        <w:rPr>
          <w:rFonts w:ascii="Times New Roman" w:hAnsi="Times New Roman" w:cs="Times New Roman"/>
          <w:sz w:val="26"/>
          <w:szCs w:val="26"/>
        </w:rPr>
        <w:t>ь</w:t>
      </w:r>
      <w:r w:rsidR="0092799B" w:rsidRPr="00B85A70">
        <w:rPr>
          <w:rFonts w:ascii="Times New Roman" w:hAnsi="Times New Roman" w:cs="Times New Roman"/>
          <w:sz w:val="26"/>
          <w:szCs w:val="26"/>
        </w:rPr>
        <w:t xml:space="preserve"> элементный и изотопный состав Луны и, возможно</w:t>
      </w:r>
      <w:r w:rsidR="003B5E45" w:rsidRPr="00B85A70">
        <w:rPr>
          <w:rFonts w:ascii="Times New Roman" w:hAnsi="Times New Roman" w:cs="Times New Roman"/>
          <w:sz w:val="26"/>
          <w:szCs w:val="26"/>
        </w:rPr>
        <w:t>,</w:t>
      </w:r>
      <w:r w:rsidR="0092799B" w:rsidRPr="00B85A70">
        <w:rPr>
          <w:rFonts w:ascii="Times New Roman" w:hAnsi="Times New Roman" w:cs="Times New Roman"/>
          <w:sz w:val="26"/>
          <w:szCs w:val="26"/>
        </w:rPr>
        <w:t xml:space="preserve"> спутниковые системы других планет Солнечной системы</w:t>
      </w:r>
      <w:r w:rsidR="00E06224" w:rsidRPr="00B85A70">
        <w:rPr>
          <w:rFonts w:ascii="Times New Roman" w:hAnsi="Times New Roman" w:cs="Times New Roman"/>
          <w:sz w:val="26"/>
          <w:szCs w:val="26"/>
        </w:rPr>
        <w:t xml:space="preserve"> [1</w:t>
      </w:r>
      <w:r w:rsidR="003C052F" w:rsidRPr="00B85A70">
        <w:rPr>
          <w:rFonts w:ascii="Times New Roman" w:hAnsi="Times New Roman" w:cs="Times New Roman"/>
          <w:sz w:val="26"/>
          <w:szCs w:val="26"/>
        </w:rPr>
        <w:t>3</w:t>
      </w:r>
      <w:r w:rsidR="00E06224" w:rsidRPr="00B85A70">
        <w:rPr>
          <w:rFonts w:ascii="Times New Roman" w:hAnsi="Times New Roman" w:cs="Times New Roman"/>
          <w:sz w:val="26"/>
          <w:szCs w:val="26"/>
        </w:rPr>
        <w:t>]</w:t>
      </w:r>
      <w:r w:rsidR="0092799B" w:rsidRPr="00B85A70">
        <w:rPr>
          <w:rFonts w:ascii="Times New Roman" w:hAnsi="Times New Roman" w:cs="Times New Roman"/>
          <w:sz w:val="26"/>
          <w:szCs w:val="26"/>
        </w:rPr>
        <w:t>.</w:t>
      </w:r>
      <w:r w:rsidR="00535515" w:rsidRPr="00B85A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109" w:rsidRPr="00B85A70" w:rsidRDefault="00A60109" w:rsidP="00CD5F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0109" w:rsidRPr="00B85A70" w:rsidRDefault="00C64DBB" w:rsidP="00823E7C">
      <w:p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Arial" w:hAnsi="Arial" w:cs="Arial"/>
          <w:bCs/>
          <w:color w:val="000000"/>
          <w:sz w:val="26"/>
          <w:szCs w:val="26"/>
          <w:lang w:val="en-US"/>
        </w:rPr>
      </w:pPr>
      <w:r w:rsidRPr="00B85A70">
        <w:rPr>
          <w:rFonts w:ascii="Arial" w:hAnsi="Arial" w:cs="Arial"/>
          <w:bCs/>
          <w:color w:val="000000"/>
          <w:sz w:val="26"/>
          <w:szCs w:val="26"/>
        </w:rPr>
        <w:t>ЛИТЕРАТУРА</w:t>
      </w:r>
    </w:p>
    <w:p w:rsidR="0066591E" w:rsidRPr="00B85A70" w:rsidRDefault="0066591E" w:rsidP="00F02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85A70">
        <w:rPr>
          <w:rFonts w:ascii="Times New Roman" w:hAnsi="Times New Roman" w:cs="Times New Roman"/>
          <w:b/>
          <w:sz w:val="26"/>
          <w:szCs w:val="26"/>
          <w:lang w:val="en-US"/>
        </w:rPr>
        <w:t>Lissauer, J.</w:t>
      </w:r>
      <w:r w:rsidR="00CD6B5F" w:rsidRPr="00B85A7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b/>
          <w:sz w:val="26"/>
          <w:szCs w:val="26"/>
          <w:lang w:val="en-US"/>
        </w:rPr>
        <w:t>J.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 It’s not easy to make the moon //</w:t>
      </w:r>
      <w:r w:rsidRPr="00B85A70">
        <w:rPr>
          <w:rStyle w:val="a9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85A70">
        <w:rPr>
          <w:rStyle w:val="a9"/>
          <w:rFonts w:ascii="Times New Roman" w:hAnsi="Times New Roman" w:cs="Times New Roman"/>
          <w:i w:val="0"/>
          <w:sz w:val="26"/>
          <w:szCs w:val="26"/>
          <w:lang w:val="en-US"/>
        </w:rPr>
        <w:t>Nature</w:t>
      </w:r>
      <w:r w:rsidR="00793BCA" w:rsidRPr="00B85A70">
        <w:rPr>
          <w:rStyle w:val="a9"/>
          <w:rFonts w:ascii="Times New Roman" w:hAnsi="Times New Roman" w:cs="Times New Roman"/>
          <w:i w:val="0"/>
          <w:sz w:val="26"/>
          <w:szCs w:val="26"/>
          <w:lang w:val="en-US"/>
        </w:rPr>
        <w:t xml:space="preserve">. </w:t>
      </w:r>
      <w:r w:rsidR="00793BCA" w:rsidRPr="00B85A70">
        <w:rPr>
          <w:rFonts w:ascii="Times New Roman" w:hAnsi="Times New Roman" w:cs="Times New Roman"/>
          <w:sz w:val="26"/>
          <w:szCs w:val="26"/>
          <w:lang w:val="en-US"/>
        </w:rPr>
        <w:t>1997</w:t>
      </w:r>
      <w:r w:rsidRPr="00B85A70">
        <w:rPr>
          <w:rStyle w:val="aa"/>
          <w:rFonts w:ascii="Times New Roman" w:hAnsi="Times New Roman" w:cs="Times New Roman"/>
          <w:b w:val="0"/>
          <w:lang w:val="en-US"/>
        </w:rPr>
        <w:t xml:space="preserve">. </w:t>
      </w:r>
      <w:r w:rsidR="00793BCA" w:rsidRPr="00B85A70">
        <w:rPr>
          <w:rStyle w:val="aa"/>
          <w:rFonts w:ascii="Times New Roman" w:hAnsi="Times New Roman" w:cs="Times New Roman"/>
          <w:b w:val="0"/>
          <w:lang w:val="en-US"/>
        </w:rPr>
        <w:t>V</w:t>
      </w:r>
      <w:r w:rsidRPr="00B85A70">
        <w:rPr>
          <w:rStyle w:val="aa"/>
          <w:rFonts w:ascii="Times New Roman" w:hAnsi="Times New Roman" w:cs="Times New Roman"/>
          <w:b w:val="0"/>
          <w:lang w:val="en-US"/>
        </w:rPr>
        <w:t xml:space="preserve">. </w:t>
      </w:r>
      <w:r w:rsidRPr="00B85A70">
        <w:rPr>
          <w:rStyle w:val="aa"/>
          <w:rFonts w:ascii="Times New Roman" w:hAnsi="Times New Roman" w:cs="Times New Roman"/>
          <w:b w:val="0"/>
          <w:sz w:val="26"/>
          <w:szCs w:val="26"/>
          <w:lang w:val="en-US"/>
        </w:rPr>
        <w:t>389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>(6649)</w:t>
      </w:r>
      <w:r w:rsidR="00793BCA" w:rsidRPr="00B85A70">
        <w:rPr>
          <w:rFonts w:ascii="Times New Roman" w:hAnsi="Times New Roman" w:cs="Times New Roman"/>
          <w:sz w:val="26"/>
          <w:szCs w:val="26"/>
          <w:lang w:val="en-US"/>
        </w:rPr>
        <w:t>. P. 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>353</w:t>
      </w:r>
      <w:r w:rsidR="00F029AA" w:rsidRPr="00B85A70">
        <w:rPr>
          <w:rFonts w:ascii="Times New Roman" w:hAnsi="Times New Roman" w:cs="Times New Roman"/>
          <w:sz w:val="26"/>
          <w:szCs w:val="26"/>
        </w:rPr>
        <w:t>-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>357</w:t>
      </w:r>
      <w:r w:rsidR="00793BCA" w:rsidRPr="00B85A7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93BCA" w:rsidRPr="00B85A70" w:rsidRDefault="00793BCA" w:rsidP="00F02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r w:rsidRPr="00B85A70">
        <w:rPr>
          <w:rFonts w:ascii="Times New Roman" w:hAnsi="Times New Roman" w:cs="Times New Roman"/>
          <w:b/>
          <w:sz w:val="26"/>
          <w:szCs w:val="26"/>
          <w:lang w:val="en-US"/>
        </w:rPr>
        <w:t>Hartmann W. K., Davis D. R.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 Satellite-sized </w:t>
      </w:r>
      <w:proofErr w:type="spellStart"/>
      <w:r w:rsidRPr="00B85A70">
        <w:rPr>
          <w:rFonts w:ascii="Times New Roman" w:hAnsi="Times New Roman" w:cs="Times New Roman"/>
          <w:sz w:val="26"/>
          <w:szCs w:val="26"/>
          <w:lang w:val="en-US"/>
        </w:rPr>
        <w:t>planetesimals</w:t>
      </w:r>
      <w:proofErr w:type="spellEnd"/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 and lunar origin // Icarus. 1975. V. 24. P. 504-515.</w:t>
      </w:r>
    </w:p>
    <w:p w:rsidR="00443ED7" w:rsidRPr="00B85A70" w:rsidRDefault="00443ED7" w:rsidP="00F02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proofErr w:type="spellStart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Clery</w:t>
      </w:r>
      <w:proofErr w:type="spellEnd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D.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Impact Theory Gets Whacked // Science. 2013. V. 342, </w:t>
      </w:r>
      <w:proofErr w:type="spellStart"/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iss</w:t>
      </w:r>
      <w:proofErr w:type="spellEnd"/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. 6155. P. 183-185.</w:t>
      </w:r>
    </w:p>
    <w:p w:rsidR="00A60109" w:rsidRPr="00B85A70" w:rsidRDefault="007F728B" w:rsidP="00F02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Анисичкин</w:t>
      </w:r>
      <w:proofErr w:type="spellEnd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</w:t>
      </w:r>
      <w:r w:rsidR="00016421"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Ф.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Взрываются ли планеты? // Физика горения и взрыва. 1997. Т. 33, № 1. С. 138-142</w:t>
      </w:r>
      <w:r w:rsidR="00105F2C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A60109" w:rsidRPr="00B85A70" w:rsidRDefault="006868C2" w:rsidP="00F02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d</w:t>
      </w:r>
      <w:r w:rsidR="00A60109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e Meijer R.</w:t>
      </w:r>
      <w:r w:rsidR="00016421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="00A60109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J., </w:t>
      </w:r>
      <w:proofErr w:type="spellStart"/>
      <w:r w:rsidR="00A60109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Anisichkin</w:t>
      </w:r>
      <w:proofErr w:type="spellEnd"/>
      <w:r w:rsidR="00A60109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V.</w:t>
      </w:r>
      <w:r w:rsidR="00016421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="00A60109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F., van </w:t>
      </w:r>
      <w:proofErr w:type="spellStart"/>
      <w:r w:rsidR="00A60109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Westrenen</w:t>
      </w:r>
      <w:proofErr w:type="spellEnd"/>
      <w:r w:rsidR="00A60109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W. </w:t>
      </w:r>
      <w:r w:rsidR="00A60109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Forming the Moon from terrestrial silicate-rich material // Chemical Geology. 2013. V. 345. P. 40-49. </w:t>
      </w:r>
    </w:p>
    <w:p w:rsidR="00016421" w:rsidRPr="00B85A70" w:rsidRDefault="00016421" w:rsidP="00F02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Маракушев</w:t>
      </w:r>
      <w:proofErr w:type="spellEnd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А., Грановский Л.</w:t>
      </w:r>
      <w:r w:rsidR="00202BB6"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264FE"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Б.</w:t>
      </w:r>
      <w:r w:rsidR="003A3099"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Зиновьева </w:t>
      </w:r>
      <w:r w:rsidR="000264FE"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Н. Г. </w:t>
      </w:r>
      <w:r w:rsidR="003A3099"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др.</w:t>
      </w:r>
      <w:r w:rsidR="000264FE"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/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Космическая петрология. М.: Наука, 2003.</w:t>
      </w:r>
    </w:p>
    <w:p w:rsidR="00202BB6" w:rsidRPr="00B85A70" w:rsidRDefault="00202BB6" w:rsidP="00F02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Скорохватов М. Д.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Нейтринная геофизика – первые шаги // Природа. 2012. №</w:t>
      </w:r>
      <w:r w:rsidR="00F029AA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3. С. 13-17.</w:t>
      </w:r>
    </w:p>
    <w:p w:rsidR="00202BB6" w:rsidRPr="00B85A70" w:rsidRDefault="00202BB6" w:rsidP="00F02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proofErr w:type="spellStart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Agostini</w:t>
      </w:r>
      <w:proofErr w:type="spellEnd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.</w:t>
      </w:r>
      <w:r w:rsidR="000264FE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, Appel S., Bellini G. </w:t>
      </w:r>
      <w:r w:rsidRPr="00B85A7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et</w:t>
      </w:r>
      <w:r w:rsidRPr="00B85A7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al</w:t>
      </w:r>
      <w:r w:rsidRPr="00B85A7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.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(</w:t>
      </w:r>
      <w:proofErr w:type="spellStart"/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Borexino</w:t>
      </w:r>
      <w:proofErr w:type="spellEnd"/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Collaboration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)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Spectroscopy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of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geoneutrinos</w:t>
      </w:r>
      <w:proofErr w:type="spellEnd"/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from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2056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days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of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Borexino</w:t>
      </w:r>
      <w:proofErr w:type="spellEnd"/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data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//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Phys</w:t>
      </w:r>
      <w:r w:rsidR="003414BB"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ical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 xml:space="preserve"> Rev</w:t>
      </w:r>
      <w:r w:rsidR="003414BB"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iew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="003414BB"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D.</w:t>
      </w:r>
      <w:r w:rsidR="003414BB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2015. </w:t>
      </w: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92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, 031101(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"/>
        </w:rPr>
        <w:t>R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).</w:t>
      </w:r>
    </w:p>
    <w:p w:rsidR="0070422D" w:rsidRPr="00B85A70" w:rsidRDefault="0070422D" w:rsidP="00F029AA">
      <w:pPr>
        <w:pStyle w:val="a3"/>
        <w:numPr>
          <w:ilvl w:val="0"/>
          <w:numId w:val="5"/>
        </w:numPr>
        <w:tabs>
          <w:tab w:val="right" w:pos="56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 Г.</w:t>
      </w:r>
      <w:r w:rsidR="00513C6B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/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Основы изотопной геологии. </w:t>
      </w:r>
      <w:r w:rsidR="00513C6B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="00513C6B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.: </w:t>
      </w:r>
      <w:r w:rsidR="00513C6B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Мир</w:t>
      </w:r>
      <w:r w:rsidR="00513C6B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, 1989.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Пер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.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англ</w:t>
      </w:r>
      <w:proofErr w:type="spellEnd"/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.</w:t>
      </w:r>
      <w:r w:rsidR="00513C6B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: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="00513C6B"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Faure G.</w:t>
      </w:r>
      <w:r w:rsidR="00513C6B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/ Principles 0f isotope geology. John Wiley &amp; Sons, Inc. 1986.</w:t>
      </w:r>
    </w:p>
    <w:p w:rsidR="00823E7C" w:rsidRPr="00B85A70" w:rsidRDefault="00823E7C" w:rsidP="00F029AA">
      <w:pPr>
        <w:pStyle w:val="31"/>
        <w:numPr>
          <w:ilvl w:val="0"/>
          <w:numId w:val="5"/>
        </w:numPr>
        <w:tabs>
          <w:tab w:val="right" w:pos="567"/>
        </w:tabs>
        <w:autoSpaceDE w:val="0"/>
        <w:autoSpaceDN w:val="0"/>
        <w:spacing w:before="100" w:beforeAutospacing="1" w:after="100" w:afterAutospacing="1" w:line="360" w:lineRule="auto"/>
        <w:ind w:left="426" w:hanging="426"/>
        <w:rPr>
          <w:sz w:val="26"/>
          <w:szCs w:val="26"/>
          <w:lang w:val="en-US"/>
        </w:rPr>
      </w:pPr>
      <w:r w:rsidRPr="00B85A70">
        <w:rPr>
          <w:b/>
          <w:sz w:val="26"/>
          <w:szCs w:val="26"/>
        </w:rPr>
        <w:lastRenderedPageBreak/>
        <w:t>Митрофанов В.</w:t>
      </w:r>
      <w:r w:rsidR="00EA630A" w:rsidRPr="00B85A70">
        <w:rPr>
          <w:b/>
          <w:sz w:val="26"/>
          <w:szCs w:val="26"/>
        </w:rPr>
        <w:t xml:space="preserve"> </w:t>
      </w:r>
      <w:r w:rsidRPr="00B85A70">
        <w:rPr>
          <w:b/>
          <w:sz w:val="26"/>
          <w:szCs w:val="26"/>
        </w:rPr>
        <w:t xml:space="preserve">В., </w:t>
      </w:r>
      <w:proofErr w:type="spellStart"/>
      <w:r w:rsidRPr="00B85A70">
        <w:rPr>
          <w:b/>
          <w:sz w:val="26"/>
          <w:szCs w:val="26"/>
        </w:rPr>
        <w:t>Анисичкин</w:t>
      </w:r>
      <w:proofErr w:type="spellEnd"/>
      <w:r w:rsidRPr="00B85A70">
        <w:rPr>
          <w:b/>
          <w:sz w:val="26"/>
          <w:szCs w:val="26"/>
        </w:rPr>
        <w:t xml:space="preserve"> В.</w:t>
      </w:r>
      <w:r w:rsidR="00EA630A" w:rsidRPr="00B85A70">
        <w:rPr>
          <w:b/>
          <w:sz w:val="26"/>
          <w:szCs w:val="26"/>
        </w:rPr>
        <w:t xml:space="preserve"> </w:t>
      </w:r>
      <w:r w:rsidRPr="00B85A70">
        <w:rPr>
          <w:b/>
          <w:sz w:val="26"/>
          <w:szCs w:val="26"/>
        </w:rPr>
        <w:t>Ф., Воронин Д.</w:t>
      </w:r>
      <w:r w:rsidR="00EA630A" w:rsidRPr="00B85A70">
        <w:rPr>
          <w:b/>
          <w:sz w:val="26"/>
          <w:szCs w:val="26"/>
        </w:rPr>
        <w:t xml:space="preserve"> </w:t>
      </w:r>
      <w:r w:rsidRPr="00B85A70">
        <w:rPr>
          <w:b/>
          <w:sz w:val="26"/>
          <w:szCs w:val="26"/>
        </w:rPr>
        <w:t>В. и др.</w:t>
      </w:r>
      <w:r w:rsidRPr="00B85A70">
        <w:rPr>
          <w:sz w:val="26"/>
          <w:szCs w:val="26"/>
        </w:rPr>
        <w:t xml:space="preserve"> О возможности взрывного ядерного </w:t>
      </w:r>
      <w:proofErr w:type="spellStart"/>
      <w:r w:rsidRPr="00B85A70">
        <w:rPr>
          <w:sz w:val="26"/>
          <w:szCs w:val="26"/>
        </w:rPr>
        <w:t>энерговыделения</w:t>
      </w:r>
      <w:proofErr w:type="spellEnd"/>
      <w:r w:rsidRPr="00B85A70">
        <w:rPr>
          <w:sz w:val="26"/>
          <w:szCs w:val="26"/>
        </w:rPr>
        <w:t xml:space="preserve"> в недрах планет // </w:t>
      </w:r>
      <w:r w:rsidRPr="00B85A70">
        <w:rPr>
          <w:sz w:val="26"/>
          <w:szCs w:val="26"/>
          <w:lang w:val="en-US"/>
        </w:rPr>
        <w:t>V</w:t>
      </w:r>
      <w:r w:rsidRPr="00B85A70">
        <w:rPr>
          <w:sz w:val="26"/>
          <w:szCs w:val="26"/>
        </w:rPr>
        <w:t xml:space="preserve"> </w:t>
      </w:r>
      <w:proofErr w:type="spellStart"/>
      <w:r w:rsidRPr="00B85A70">
        <w:rPr>
          <w:sz w:val="26"/>
          <w:szCs w:val="26"/>
        </w:rPr>
        <w:t>Забабахинские</w:t>
      </w:r>
      <w:proofErr w:type="spellEnd"/>
      <w:r w:rsidRPr="00B85A70">
        <w:rPr>
          <w:sz w:val="26"/>
          <w:szCs w:val="26"/>
        </w:rPr>
        <w:t xml:space="preserve"> научные чтения. Труды. </w:t>
      </w:r>
      <w:proofErr w:type="spellStart"/>
      <w:r w:rsidRPr="00B85A70">
        <w:rPr>
          <w:sz w:val="26"/>
          <w:szCs w:val="26"/>
        </w:rPr>
        <w:t>Снежинск</w:t>
      </w:r>
      <w:proofErr w:type="spellEnd"/>
      <w:r w:rsidRPr="00B85A70">
        <w:rPr>
          <w:sz w:val="26"/>
          <w:szCs w:val="26"/>
        </w:rPr>
        <w:t xml:space="preserve">: РФЯЦ-ВНИИТФ. </w:t>
      </w:r>
      <w:r w:rsidRPr="00B85A70">
        <w:rPr>
          <w:sz w:val="26"/>
          <w:szCs w:val="26"/>
          <w:lang w:val="en-US"/>
        </w:rPr>
        <w:t xml:space="preserve">1999. </w:t>
      </w:r>
      <w:r w:rsidRPr="00B85A70">
        <w:rPr>
          <w:sz w:val="26"/>
          <w:szCs w:val="26"/>
        </w:rPr>
        <w:t>С</w:t>
      </w:r>
      <w:r w:rsidRPr="00B85A70">
        <w:rPr>
          <w:sz w:val="26"/>
          <w:szCs w:val="26"/>
          <w:lang w:val="en-US"/>
        </w:rPr>
        <w:t>. 67-76.</w:t>
      </w:r>
    </w:p>
    <w:p w:rsidR="003C052F" w:rsidRPr="00B85A70" w:rsidRDefault="006417F7" w:rsidP="006417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B85A70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 xml:space="preserve">Greengard L., </w:t>
      </w:r>
      <w:proofErr w:type="spellStart"/>
      <w:r w:rsidRPr="00B85A70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Rokhlin</w:t>
      </w:r>
      <w:proofErr w:type="spellEnd"/>
      <w:r w:rsidRPr="00B85A70"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 xml:space="preserve"> V. </w:t>
      </w:r>
      <w:r w:rsidRPr="00B85A70">
        <w:rPr>
          <w:rFonts w:ascii="Times New Roman" w:eastAsiaTheme="minorEastAsia" w:hAnsi="Times New Roman" w:cs="Times New Roman"/>
          <w:sz w:val="26"/>
          <w:szCs w:val="26"/>
          <w:lang w:val="en-US"/>
        </w:rPr>
        <w:t>A fast algorithm for particle simulations // J. of Computational Physics. 1987. V. 73, N. 2. P. 325–348.</w:t>
      </w:r>
    </w:p>
    <w:p w:rsidR="00A60109" w:rsidRPr="00B85A70" w:rsidRDefault="00001923" w:rsidP="00F02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</w:pPr>
      <w:proofErr w:type="spellStart"/>
      <w:r w:rsidRPr="00B85A7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F668F5" w:rsidRPr="00B85A70">
        <w:rPr>
          <w:rFonts w:ascii="Times New Roman" w:hAnsi="Times New Roman" w:cs="Times New Roman"/>
          <w:b/>
          <w:sz w:val="26"/>
          <w:szCs w:val="26"/>
          <w:lang w:val="en-US"/>
        </w:rPr>
        <w:t>oronin</w:t>
      </w:r>
      <w:proofErr w:type="spellEnd"/>
      <w:r w:rsidR="00F668F5" w:rsidRPr="00B85A7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D. V.</w:t>
      </w:r>
      <w:r w:rsidRPr="00B85A70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proofErr w:type="spellStart"/>
      <w:r w:rsidRPr="00B85A70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="00F668F5" w:rsidRPr="00B85A70">
        <w:rPr>
          <w:rFonts w:ascii="Times New Roman" w:hAnsi="Times New Roman" w:cs="Times New Roman"/>
          <w:b/>
          <w:sz w:val="26"/>
          <w:szCs w:val="26"/>
          <w:lang w:val="en-US"/>
        </w:rPr>
        <w:t>nisichkin</w:t>
      </w:r>
      <w:proofErr w:type="spellEnd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="00F668F5" w:rsidRPr="00B85A70">
        <w:rPr>
          <w:rFonts w:ascii="Times New Roman" w:hAnsi="Times New Roman" w:cs="Times New Roman"/>
          <w:b/>
          <w:sz w:val="26"/>
          <w:szCs w:val="26"/>
          <w:lang w:val="en-US"/>
        </w:rPr>
        <w:t>V. F.</w:t>
      </w:r>
      <w:r w:rsidR="00F668F5"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Generation of the Moon and </w:t>
      </w:r>
      <w:r w:rsidR="00024D05" w:rsidRPr="00B85A70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ome </w:t>
      </w:r>
      <w:r w:rsidR="00024D05" w:rsidRPr="00B85A70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ther </w:t>
      </w:r>
      <w:r w:rsidR="00024D05" w:rsidRPr="00B85A70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elestial </w:t>
      </w:r>
      <w:r w:rsidR="00024D05" w:rsidRPr="00B85A70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odies due to </w:t>
      </w:r>
      <w:r w:rsidR="00024D05" w:rsidRPr="00B85A7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xplosion in </w:t>
      </w:r>
      <w:r w:rsidR="00024D05" w:rsidRPr="00B85A70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lanet </w:t>
      </w:r>
      <w:r w:rsidR="00024D05" w:rsidRPr="00B85A7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85A70">
        <w:rPr>
          <w:rFonts w:ascii="Times New Roman" w:hAnsi="Times New Roman" w:cs="Times New Roman"/>
          <w:sz w:val="26"/>
          <w:szCs w:val="26"/>
          <w:lang w:val="en-US"/>
        </w:rPr>
        <w:t xml:space="preserve">nteriors //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WSEAS T</w:t>
      </w:r>
      <w:r w:rsidR="00376987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ransactions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on F</w:t>
      </w:r>
      <w:r w:rsidR="00376987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luid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M</w:t>
      </w:r>
      <w:r w:rsidR="00376987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echanics</w:t>
      </w:r>
      <w:r w:rsidR="00F668F5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.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="00F668F5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2007.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ISSN: 1790-5087</w:t>
      </w:r>
      <w:r w:rsidR="00F668F5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.</w:t>
      </w:r>
      <w:r w:rsidR="003E008A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="00F668F5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V. 2, </w:t>
      </w:r>
      <w:proofErr w:type="spellStart"/>
      <w:r w:rsidR="00F668F5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i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ss</w:t>
      </w:r>
      <w:proofErr w:type="spellEnd"/>
      <w:r w:rsidR="00F668F5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.</w:t>
      </w:r>
      <w:r w:rsidR="00376987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2</w:t>
      </w:r>
      <w:r w:rsidR="00F668F5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.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r w:rsidR="00F668F5"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P. 27-43.</w:t>
      </w:r>
    </w:p>
    <w:p w:rsidR="00E06224" w:rsidRPr="00B85A70" w:rsidRDefault="00E06224" w:rsidP="00F02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Анисичкин</w:t>
      </w:r>
      <w:proofErr w:type="spellEnd"/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Ф., Воронин Д. В.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Расчет фрагментации планет при взрыве //</w:t>
      </w:r>
      <w:r w:rsidR="00F029AA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V</w:t>
      </w:r>
      <w:r w:rsidR="00F029AA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proofErr w:type="spellStart"/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Забабахинские</w:t>
      </w:r>
      <w:proofErr w:type="spellEnd"/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научные чтения. Труды. </w:t>
      </w:r>
      <w:proofErr w:type="spellStart"/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Снежинск</w:t>
      </w:r>
      <w:proofErr w:type="spellEnd"/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: РФЯЦ-ВНИИТФ. 1999. С.</w:t>
      </w:r>
      <w:r w:rsidR="00F029AA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89-</w:t>
      </w:r>
      <w:r w:rsidR="007D31A4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91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52BFC" w:rsidRPr="00B85A70" w:rsidRDefault="00952BFC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3B5DDA" w:rsidRPr="00B85A70" w:rsidRDefault="003B5DDA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Подписи к рисункам</w:t>
      </w:r>
      <w:r w:rsidR="00171CBF"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E78B1" w:rsidRPr="00B85A70" w:rsidRDefault="004E78B1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Рис. 1. Результат расчета методами молекулярной динамики взрыва в недрах планеты и образования спутник</w:t>
      </w:r>
      <w:r w:rsidR="00F643F3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="00F643F3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Стрелками показаны </w:t>
      </w:r>
      <w:r w:rsidR="009A737F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два </w:t>
      </w:r>
      <w:r w:rsidR="00F643F3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более крупны</w:t>
      </w:r>
      <w:r w:rsidR="009A737F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х</w:t>
      </w:r>
      <w:r w:rsidR="00F643F3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тела, </w:t>
      </w:r>
      <w:r w:rsidR="0069780F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из </w:t>
      </w:r>
      <w:r w:rsidR="00F643F3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стабилизировавши</w:t>
      </w:r>
      <w:r w:rsidR="0069780F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х</w:t>
      </w:r>
      <w:r w:rsidR="00F643F3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ся на орбите вокруг планеты.</w:t>
      </w:r>
      <w:proofErr w:type="gramEnd"/>
    </w:p>
    <w:p w:rsidR="00B25AD2" w:rsidRPr="00B85A70" w:rsidRDefault="00B25AD2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Рис. 2. 1 – астероид</w:t>
      </w:r>
      <w:r w:rsidR="002F1AA4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испарившиеся после </w:t>
      </w:r>
      <w:r w:rsidR="00FF2FF7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его </w:t>
      </w:r>
      <w:r w:rsidR="002F1AA4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падения продукты</w:t>
      </w:r>
      <w:r w:rsidR="00931091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 – железное ядро планеты</w:t>
      </w:r>
      <w:r w:rsidR="00931091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3 – каменная мантия</w:t>
      </w:r>
      <w:r w:rsidR="00931091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4 – место взрыва</w:t>
      </w:r>
      <w:r w:rsidR="00931091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5, 6 - продукты взрыва</w:t>
      </w:r>
      <w:r w:rsidR="00931091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7 – фрагмент, падающий на планету</w:t>
      </w:r>
      <w:r w:rsidR="00931091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8 – фрагмент, образующий спутник</w:t>
      </w:r>
      <w:r w:rsidR="00931091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r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9 – фрагменты, покидающие планету.</w:t>
      </w:r>
      <w:r w:rsidR="00931091" w:rsidRPr="00B85A7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Степень черноты соответствует плотности, сильно разреженные газовые массы не показаны. </w:t>
      </w:r>
    </w:p>
    <w:p w:rsidR="00B12D8C" w:rsidRPr="00B85A70" w:rsidRDefault="00B12D8C" w:rsidP="00B12D8C">
      <w:pPr>
        <w:rPr>
          <w:rFonts w:cs="Times New Roman"/>
          <w:b/>
          <w:bCs/>
          <w:color w:val="000000"/>
          <w:sz w:val="26"/>
          <w:szCs w:val="26"/>
        </w:rPr>
      </w:pPr>
    </w:p>
    <w:p w:rsidR="003B5DDA" w:rsidRPr="00B85A70" w:rsidRDefault="003B5DDA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85A70"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F6464F" w:rsidRPr="00B85A70" w:rsidRDefault="00DA7B50" w:rsidP="00DA7B50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85A7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5828975" wp14:editId="6BE02924">
            <wp:extent cx="5857875" cy="658188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40" cy="658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E45" w:rsidRPr="00B85A70" w:rsidRDefault="003B5E45" w:rsidP="006B00A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55727" w:rsidRPr="00B85A70" w:rsidRDefault="00955727" w:rsidP="00CD5F66">
      <w:pPr>
        <w:spacing w:line="360" w:lineRule="auto"/>
        <w:rPr>
          <w:rFonts w:cs="Times New Roman"/>
          <w:b/>
          <w:bCs/>
          <w:color w:val="000000"/>
          <w:sz w:val="26"/>
          <w:szCs w:val="26"/>
          <w:lang w:val="en-US"/>
        </w:rPr>
      </w:pPr>
      <w:r w:rsidRPr="00B85A70">
        <w:rPr>
          <w:rFonts w:cs="Times New Roman"/>
          <w:b/>
          <w:bCs/>
          <w:color w:val="000000"/>
          <w:sz w:val="26"/>
          <w:szCs w:val="26"/>
          <w:lang w:val="en-US"/>
        </w:rPr>
        <w:br w:type="page"/>
      </w:r>
    </w:p>
    <w:p w:rsidR="003B5DDA" w:rsidRDefault="00856243" w:rsidP="00CD5F66">
      <w:pPr>
        <w:spacing w:line="360" w:lineRule="auto"/>
        <w:rPr>
          <w:rFonts w:cs="Times New Roman"/>
          <w:b/>
          <w:bCs/>
          <w:color w:val="000000"/>
          <w:sz w:val="26"/>
          <w:szCs w:val="26"/>
          <w:lang w:val="en-US"/>
        </w:rPr>
      </w:pPr>
      <w:r w:rsidRPr="00B85A70">
        <w:rPr>
          <w:rFonts w:cs="Times New Roman"/>
          <w:b/>
          <w:bCs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197298A" wp14:editId="6F21567E">
            <wp:extent cx="5915025" cy="7096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E45" w:rsidRPr="006A75E5" w:rsidRDefault="003B5E45" w:rsidP="00CD5F6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b/>
          <w:bCs/>
          <w:color w:val="000000"/>
          <w:sz w:val="26"/>
          <w:szCs w:val="26"/>
        </w:rPr>
      </w:pPr>
    </w:p>
    <w:sectPr w:rsidR="003B5E45" w:rsidRPr="006A75E5" w:rsidSect="00E61E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y 9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5A0"/>
    <w:multiLevelType w:val="multilevel"/>
    <w:tmpl w:val="E94A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56674"/>
    <w:multiLevelType w:val="hybridMultilevel"/>
    <w:tmpl w:val="7DF6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30B3"/>
    <w:multiLevelType w:val="multilevel"/>
    <w:tmpl w:val="17EE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63B3C"/>
    <w:multiLevelType w:val="hybridMultilevel"/>
    <w:tmpl w:val="4AA4D5F6"/>
    <w:lvl w:ilvl="0" w:tplc="18166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F4D65"/>
    <w:multiLevelType w:val="hybridMultilevel"/>
    <w:tmpl w:val="C6EA8880"/>
    <w:lvl w:ilvl="0" w:tplc="508EB0A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E1360"/>
    <w:multiLevelType w:val="hybridMultilevel"/>
    <w:tmpl w:val="C7E2D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42FA0"/>
    <w:multiLevelType w:val="hybridMultilevel"/>
    <w:tmpl w:val="86F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27D6"/>
    <w:multiLevelType w:val="hybridMultilevel"/>
    <w:tmpl w:val="0A9A01D0"/>
    <w:lvl w:ilvl="0" w:tplc="18166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43838"/>
    <w:multiLevelType w:val="hybridMultilevel"/>
    <w:tmpl w:val="195C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03923"/>
    <w:multiLevelType w:val="hybridMultilevel"/>
    <w:tmpl w:val="45FE6F28"/>
    <w:lvl w:ilvl="0" w:tplc="18166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A5B04"/>
    <w:multiLevelType w:val="multilevel"/>
    <w:tmpl w:val="D238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46413"/>
    <w:multiLevelType w:val="hybridMultilevel"/>
    <w:tmpl w:val="C60E7D14"/>
    <w:lvl w:ilvl="0" w:tplc="F41425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7A"/>
    <w:rsid w:val="00000895"/>
    <w:rsid w:val="00001923"/>
    <w:rsid w:val="000039B7"/>
    <w:rsid w:val="00005285"/>
    <w:rsid w:val="0000680F"/>
    <w:rsid w:val="00006D22"/>
    <w:rsid w:val="0001441F"/>
    <w:rsid w:val="00016421"/>
    <w:rsid w:val="00024916"/>
    <w:rsid w:val="00024D05"/>
    <w:rsid w:val="000264FE"/>
    <w:rsid w:val="000360B4"/>
    <w:rsid w:val="00037A9B"/>
    <w:rsid w:val="00041587"/>
    <w:rsid w:val="000419CC"/>
    <w:rsid w:val="00043B86"/>
    <w:rsid w:val="00060056"/>
    <w:rsid w:val="00061396"/>
    <w:rsid w:val="000717B2"/>
    <w:rsid w:val="0009491B"/>
    <w:rsid w:val="00094F21"/>
    <w:rsid w:val="00095253"/>
    <w:rsid w:val="000A10C6"/>
    <w:rsid w:val="000A702E"/>
    <w:rsid w:val="000B22AF"/>
    <w:rsid w:val="000C012F"/>
    <w:rsid w:val="000C4DEC"/>
    <w:rsid w:val="000C4F47"/>
    <w:rsid w:val="000D3B73"/>
    <w:rsid w:val="000E72E5"/>
    <w:rsid w:val="000F1B6F"/>
    <w:rsid w:val="000F71AF"/>
    <w:rsid w:val="00100999"/>
    <w:rsid w:val="00103598"/>
    <w:rsid w:val="00105F2C"/>
    <w:rsid w:val="0011450C"/>
    <w:rsid w:val="00114CE4"/>
    <w:rsid w:val="00123CF0"/>
    <w:rsid w:val="00124205"/>
    <w:rsid w:val="00132FD6"/>
    <w:rsid w:val="001408B5"/>
    <w:rsid w:val="00144008"/>
    <w:rsid w:val="001442B5"/>
    <w:rsid w:val="00156983"/>
    <w:rsid w:val="00171CBF"/>
    <w:rsid w:val="00176F55"/>
    <w:rsid w:val="00183F58"/>
    <w:rsid w:val="00185C37"/>
    <w:rsid w:val="00187B3C"/>
    <w:rsid w:val="00187B3D"/>
    <w:rsid w:val="001C008D"/>
    <w:rsid w:val="001C2B74"/>
    <w:rsid w:val="001C4145"/>
    <w:rsid w:val="001D2F08"/>
    <w:rsid w:val="001D347A"/>
    <w:rsid w:val="001F234A"/>
    <w:rsid w:val="00201C89"/>
    <w:rsid w:val="00202BB6"/>
    <w:rsid w:val="002137ED"/>
    <w:rsid w:val="00215DB7"/>
    <w:rsid w:val="00227A03"/>
    <w:rsid w:val="00230AFB"/>
    <w:rsid w:val="002654E7"/>
    <w:rsid w:val="002702D9"/>
    <w:rsid w:val="0027171C"/>
    <w:rsid w:val="00271D5A"/>
    <w:rsid w:val="0027237A"/>
    <w:rsid w:val="0027264D"/>
    <w:rsid w:val="00280CA0"/>
    <w:rsid w:val="00287F34"/>
    <w:rsid w:val="002929B8"/>
    <w:rsid w:val="00296436"/>
    <w:rsid w:val="002964A9"/>
    <w:rsid w:val="00297988"/>
    <w:rsid w:val="002A14DD"/>
    <w:rsid w:val="002A371E"/>
    <w:rsid w:val="002C2CF4"/>
    <w:rsid w:val="002D437A"/>
    <w:rsid w:val="002D4389"/>
    <w:rsid w:val="002E006A"/>
    <w:rsid w:val="002E0F5C"/>
    <w:rsid w:val="002E4C5E"/>
    <w:rsid w:val="002F1AA4"/>
    <w:rsid w:val="0030624F"/>
    <w:rsid w:val="0031065A"/>
    <w:rsid w:val="003141C3"/>
    <w:rsid w:val="003206EB"/>
    <w:rsid w:val="003223B2"/>
    <w:rsid w:val="0032273D"/>
    <w:rsid w:val="00331256"/>
    <w:rsid w:val="0034030A"/>
    <w:rsid w:val="003414BB"/>
    <w:rsid w:val="00352B05"/>
    <w:rsid w:val="00367290"/>
    <w:rsid w:val="003728F3"/>
    <w:rsid w:val="00375721"/>
    <w:rsid w:val="00376987"/>
    <w:rsid w:val="00385100"/>
    <w:rsid w:val="00386946"/>
    <w:rsid w:val="00393DF7"/>
    <w:rsid w:val="003944BB"/>
    <w:rsid w:val="00394AB9"/>
    <w:rsid w:val="003974C4"/>
    <w:rsid w:val="003A3099"/>
    <w:rsid w:val="003B5DDA"/>
    <w:rsid w:val="003B5E45"/>
    <w:rsid w:val="003C052F"/>
    <w:rsid w:val="003C232A"/>
    <w:rsid w:val="003C3873"/>
    <w:rsid w:val="003D1660"/>
    <w:rsid w:val="003D6745"/>
    <w:rsid w:val="003D75BA"/>
    <w:rsid w:val="003D77E1"/>
    <w:rsid w:val="003D7F3A"/>
    <w:rsid w:val="003E008A"/>
    <w:rsid w:val="003E0592"/>
    <w:rsid w:val="003E6B61"/>
    <w:rsid w:val="003F64F5"/>
    <w:rsid w:val="003F74DE"/>
    <w:rsid w:val="00406AE3"/>
    <w:rsid w:val="00417DFA"/>
    <w:rsid w:val="00424736"/>
    <w:rsid w:val="00434524"/>
    <w:rsid w:val="0043524D"/>
    <w:rsid w:val="00436772"/>
    <w:rsid w:val="00437AB9"/>
    <w:rsid w:val="0044146B"/>
    <w:rsid w:val="00441E6A"/>
    <w:rsid w:val="00443ED7"/>
    <w:rsid w:val="00466E48"/>
    <w:rsid w:val="004714EA"/>
    <w:rsid w:val="00480022"/>
    <w:rsid w:val="00484401"/>
    <w:rsid w:val="00485DB8"/>
    <w:rsid w:val="00486BC0"/>
    <w:rsid w:val="00487607"/>
    <w:rsid w:val="004A1A93"/>
    <w:rsid w:val="004A66D2"/>
    <w:rsid w:val="004A79EA"/>
    <w:rsid w:val="004B7ECA"/>
    <w:rsid w:val="004C0329"/>
    <w:rsid w:val="004C09FC"/>
    <w:rsid w:val="004C5627"/>
    <w:rsid w:val="004D6607"/>
    <w:rsid w:val="004E30D7"/>
    <w:rsid w:val="004E4CFB"/>
    <w:rsid w:val="004E78B1"/>
    <w:rsid w:val="004F1E15"/>
    <w:rsid w:val="004F2DF0"/>
    <w:rsid w:val="004F6905"/>
    <w:rsid w:val="00500AFF"/>
    <w:rsid w:val="00513C6B"/>
    <w:rsid w:val="00521DC0"/>
    <w:rsid w:val="00526E58"/>
    <w:rsid w:val="005331A8"/>
    <w:rsid w:val="00535515"/>
    <w:rsid w:val="00546150"/>
    <w:rsid w:val="00546FCD"/>
    <w:rsid w:val="00547F13"/>
    <w:rsid w:val="0055117E"/>
    <w:rsid w:val="00564A7A"/>
    <w:rsid w:val="005658D9"/>
    <w:rsid w:val="00572F59"/>
    <w:rsid w:val="00585BD3"/>
    <w:rsid w:val="00586880"/>
    <w:rsid w:val="005940E3"/>
    <w:rsid w:val="005A0053"/>
    <w:rsid w:val="005A33A9"/>
    <w:rsid w:val="005B18E4"/>
    <w:rsid w:val="005C04DA"/>
    <w:rsid w:val="005C16DC"/>
    <w:rsid w:val="005C6B53"/>
    <w:rsid w:val="005E7172"/>
    <w:rsid w:val="005F3591"/>
    <w:rsid w:val="005F3B2C"/>
    <w:rsid w:val="005F6B71"/>
    <w:rsid w:val="006014DB"/>
    <w:rsid w:val="006056A5"/>
    <w:rsid w:val="006132D7"/>
    <w:rsid w:val="00615247"/>
    <w:rsid w:val="00616B5B"/>
    <w:rsid w:val="00617936"/>
    <w:rsid w:val="00630973"/>
    <w:rsid w:val="006417F7"/>
    <w:rsid w:val="00655442"/>
    <w:rsid w:val="00655AAA"/>
    <w:rsid w:val="006561BC"/>
    <w:rsid w:val="0066591E"/>
    <w:rsid w:val="006809B9"/>
    <w:rsid w:val="006868C2"/>
    <w:rsid w:val="006906F8"/>
    <w:rsid w:val="00692137"/>
    <w:rsid w:val="00692209"/>
    <w:rsid w:val="00693380"/>
    <w:rsid w:val="00695F2D"/>
    <w:rsid w:val="00697333"/>
    <w:rsid w:val="0069780F"/>
    <w:rsid w:val="006A0BDA"/>
    <w:rsid w:val="006A204B"/>
    <w:rsid w:val="006A75E5"/>
    <w:rsid w:val="006A7A05"/>
    <w:rsid w:val="006A7CE8"/>
    <w:rsid w:val="006B00A1"/>
    <w:rsid w:val="006C055E"/>
    <w:rsid w:val="006D154D"/>
    <w:rsid w:val="006D32F8"/>
    <w:rsid w:val="006D5119"/>
    <w:rsid w:val="006D7D7B"/>
    <w:rsid w:val="006E6774"/>
    <w:rsid w:val="006F1AF0"/>
    <w:rsid w:val="006F2D54"/>
    <w:rsid w:val="006F3008"/>
    <w:rsid w:val="006F6509"/>
    <w:rsid w:val="006F78F0"/>
    <w:rsid w:val="0070422D"/>
    <w:rsid w:val="007108BE"/>
    <w:rsid w:val="007233D4"/>
    <w:rsid w:val="00724232"/>
    <w:rsid w:val="007247B2"/>
    <w:rsid w:val="00733272"/>
    <w:rsid w:val="00745E22"/>
    <w:rsid w:val="00752ECA"/>
    <w:rsid w:val="00766EBF"/>
    <w:rsid w:val="007764A7"/>
    <w:rsid w:val="0078555E"/>
    <w:rsid w:val="007901E7"/>
    <w:rsid w:val="0079179D"/>
    <w:rsid w:val="00793BCA"/>
    <w:rsid w:val="00795A3C"/>
    <w:rsid w:val="007A015C"/>
    <w:rsid w:val="007A250A"/>
    <w:rsid w:val="007A416F"/>
    <w:rsid w:val="007B40A0"/>
    <w:rsid w:val="007B4490"/>
    <w:rsid w:val="007D31A4"/>
    <w:rsid w:val="007E100F"/>
    <w:rsid w:val="007E3504"/>
    <w:rsid w:val="007F47BE"/>
    <w:rsid w:val="007F728B"/>
    <w:rsid w:val="0080075A"/>
    <w:rsid w:val="008047E3"/>
    <w:rsid w:val="008130A8"/>
    <w:rsid w:val="00823E7C"/>
    <w:rsid w:val="00823F5A"/>
    <w:rsid w:val="00825C46"/>
    <w:rsid w:val="00827874"/>
    <w:rsid w:val="008344A7"/>
    <w:rsid w:val="00842074"/>
    <w:rsid w:val="00843814"/>
    <w:rsid w:val="00852B88"/>
    <w:rsid w:val="0085484A"/>
    <w:rsid w:val="00856194"/>
    <w:rsid w:val="00856243"/>
    <w:rsid w:val="00871DA9"/>
    <w:rsid w:val="00872553"/>
    <w:rsid w:val="00873D20"/>
    <w:rsid w:val="00877D49"/>
    <w:rsid w:val="00887E7D"/>
    <w:rsid w:val="00894981"/>
    <w:rsid w:val="008A450C"/>
    <w:rsid w:val="008A486E"/>
    <w:rsid w:val="008B0B59"/>
    <w:rsid w:val="008B35EA"/>
    <w:rsid w:val="008B4B1E"/>
    <w:rsid w:val="008C5B11"/>
    <w:rsid w:val="008C69DD"/>
    <w:rsid w:val="008D1B22"/>
    <w:rsid w:val="008F280D"/>
    <w:rsid w:val="008F569E"/>
    <w:rsid w:val="008F5FEC"/>
    <w:rsid w:val="009009BF"/>
    <w:rsid w:val="00902723"/>
    <w:rsid w:val="0090598D"/>
    <w:rsid w:val="009066D6"/>
    <w:rsid w:val="00911F26"/>
    <w:rsid w:val="009131EC"/>
    <w:rsid w:val="00914E4A"/>
    <w:rsid w:val="009176B1"/>
    <w:rsid w:val="009178CE"/>
    <w:rsid w:val="00922BE0"/>
    <w:rsid w:val="0092799B"/>
    <w:rsid w:val="00930609"/>
    <w:rsid w:val="00931091"/>
    <w:rsid w:val="0093300A"/>
    <w:rsid w:val="00934361"/>
    <w:rsid w:val="00941B13"/>
    <w:rsid w:val="00952BFC"/>
    <w:rsid w:val="00955727"/>
    <w:rsid w:val="00957649"/>
    <w:rsid w:val="00977D8D"/>
    <w:rsid w:val="00992D57"/>
    <w:rsid w:val="00995F32"/>
    <w:rsid w:val="009961F2"/>
    <w:rsid w:val="009A2FB8"/>
    <w:rsid w:val="009A3746"/>
    <w:rsid w:val="009A4559"/>
    <w:rsid w:val="009A737F"/>
    <w:rsid w:val="009B1735"/>
    <w:rsid w:val="009B6356"/>
    <w:rsid w:val="009C43D9"/>
    <w:rsid w:val="009D197E"/>
    <w:rsid w:val="009E1383"/>
    <w:rsid w:val="009E45BB"/>
    <w:rsid w:val="009F26BB"/>
    <w:rsid w:val="009F2B60"/>
    <w:rsid w:val="009F3E48"/>
    <w:rsid w:val="00A00086"/>
    <w:rsid w:val="00A11329"/>
    <w:rsid w:val="00A2119C"/>
    <w:rsid w:val="00A470C5"/>
    <w:rsid w:val="00A476E2"/>
    <w:rsid w:val="00A60109"/>
    <w:rsid w:val="00A630A1"/>
    <w:rsid w:val="00A7084A"/>
    <w:rsid w:val="00A71BF4"/>
    <w:rsid w:val="00A80D95"/>
    <w:rsid w:val="00A92BDB"/>
    <w:rsid w:val="00A956D8"/>
    <w:rsid w:val="00A959E3"/>
    <w:rsid w:val="00A9669B"/>
    <w:rsid w:val="00AA1F80"/>
    <w:rsid w:val="00AA5C4F"/>
    <w:rsid w:val="00AB004C"/>
    <w:rsid w:val="00AB1A97"/>
    <w:rsid w:val="00AC4200"/>
    <w:rsid w:val="00AC4D08"/>
    <w:rsid w:val="00AC7F19"/>
    <w:rsid w:val="00AD59C4"/>
    <w:rsid w:val="00AF13DF"/>
    <w:rsid w:val="00AF79F5"/>
    <w:rsid w:val="00AF7D6C"/>
    <w:rsid w:val="00B00EE0"/>
    <w:rsid w:val="00B01363"/>
    <w:rsid w:val="00B0638E"/>
    <w:rsid w:val="00B12D8C"/>
    <w:rsid w:val="00B14840"/>
    <w:rsid w:val="00B164C3"/>
    <w:rsid w:val="00B25AD2"/>
    <w:rsid w:val="00B37CBB"/>
    <w:rsid w:val="00B42B3B"/>
    <w:rsid w:val="00B6058B"/>
    <w:rsid w:val="00B72EFA"/>
    <w:rsid w:val="00B746FA"/>
    <w:rsid w:val="00B76AD1"/>
    <w:rsid w:val="00B8317B"/>
    <w:rsid w:val="00B84689"/>
    <w:rsid w:val="00B85A70"/>
    <w:rsid w:val="00BA4E95"/>
    <w:rsid w:val="00BA7A26"/>
    <w:rsid w:val="00BB3056"/>
    <w:rsid w:val="00BB3BD5"/>
    <w:rsid w:val="00BC56A8"/>
    <w:rsid w:val="00BC609E"/>
    <w:rsid w:val="00BC6C16"/>
    <w:rsid w:val="00BD1D16"/>
    <w:rsid w:val="00BD30FB"/>
    <w:rsid w:val="00BD6554"/>
    <w:rsid w:val="00BE16C9"/>
    <w:rsid w:val="00BE632A"/>
    <w:rsid w:val="00BE7EA1"/>
    <w:rsid w:val="00BF15E3"/>
    <w:rsid w:val="00BF2FEB"/>
    <w:rsid w:val="00BF5073"/>
    <w:rsid w:val="00C0125C"/>
    <w:rsid w:val="00C26FEA"/>
    <w:rsid w:val="00C2715B"/>
    <w:rsid w:val="00C34711"/>
    <w:rsid w:val="00C3767B"/>
    <w:rsid w:val="00C40314"/>
    <w:rsid w:val="00C46EAE"/>
    <w:rsid w:val="00C64C0A"/>
    <w:rsid w:val="00C64DBB"/>
    <w:rsid w:val="00C6500C"/>
    <w:rsid w:val="00C671E8"/>
    <w:rsid w:val="00C909AF"/>
    <w:rsid w:val="00C9181B"/>
    <w:rsid w:val="00C95929"/>
    <w:rsid w:val="00CB2BE9"/>
    <w:rsid w:val="00CB5233"/>
    <w:rsid w:val="00CC7772"/>
    <w:rsid w:val="00CD16AD"/>
    <w:rsid w:val="00CD5F66"/>
    <w:rsid w:val="00CD6B5F"/>
    <w:rsid w:val="00CD6D9D"/>
    <w:rsid w:val="00CE086B"/>
    <w:rsid w:val="00CE50B4"/>
    <w:rsid w:val="00CF281C"/>
    <w:rsid w:val="00CF3157"/>
    <w:rsid w:val="00D03ED6"/>
    <w:rsid w:val="00D1728A"/>
    <w:rsid w:val="00D246F3"/>
    <w:rsid w:val="00D41775"/>
    <w:rsid w:val="00D43CD7"/>
    <w:rsid w:val="00D44F43"/>
    <w:rsid w:val="00D46C9A"/>
    <w:rsid w:val="00D54C62"/>
    <w:rsid w:val="00D6158E"/>
    <w:rsid w:val="00D650CA"/>
    <w:rsid w:val="00D670E2"/>
    <w:rsid w:val="00D73AAE"/>
    <w:rsid w:val="00D75A0B"/>
    <w:rsid w:val="00D760E8"/>
    <w:rsid w:val="00D90DBE"/>
    <w:rsid w:val="00D94343"/>
    <w:rsid w:val="00DA0B87"/>
    <w:rsid w:val="00DA1D7A"/>
    <w:rsid w:val="00DA7B50"/>
    <w:rsid w:val="00DB273F"/>
    <w:rsid w:val="00DB3AD5"/>
    <w:rsid w:val="00DB774B"/>
    <w:rsid w:val="00DB7B14"/>
    <w:rsid w:val="00DC2F67"/>
    <w:rsid w:val="00DC6D9B"/>
    <w:rsid w:val="00DD38DB"/>
    <w:rsid w:val="00DD40EF"/>
    <w:rsid w:val="00DD4CA3"/>
    <w:rsid w:val="00DE009B"/>
    <w:rsid w:val="00DE7BCA"/>
    <w:rsid w:val="00DF2148"/>
    <w:rsid w:val="00E05EB8"/>
    <w:rsid w:val="00E06224"/>
    <w:rsid w:val="00E07610"/>
    <w:rsid w:val="00E1429E"/>
    <w:rsid w:val="00E16A7A"/>
    <w:rsid w:val="00E1790B"/>
    <w:rsid w:val="00E21182"/>
    <w:rsid w:val="00E31665"/>
    <w:rsid w:val="00E344E2"/>
    <w:rsid w:val="00E36442"/>
    <w:rsid w:val="00E3717A"/>
    <w:rsid w:val="00E374BF"/>
    <w:rsid w:val="00E428E9"/>
    <w:rsid w:val="00E43590"/>
    <w:rsid w:val="00E61ECC"/>
    <w:rsid w:val="00E62304"/>
    <w:rsid w:val="00E7697A"/>
    <w:rsid w:val="00E77EC3"/>
    <w:rsid w:val="00E86B5F"/>
    <w:rsid w:val="00E965D6"/>
    <w:rsid w:val="00EA51E9"/>
    <w:rsid w:val="00EA630A"/>
    <w:rsid w:val="00EA733E"/>
    <w:rsid w:val="00EC4747"/>
    <w:rsid w:val="00EC4E1C"/>
    <w:rsid w:val="00ED0A6D"/>
    <w:rsid w:val="00ED6CFC"/>
    <w:rsid w:val="00EE74B6"/>
    <w:rsid w:val="00EF42DF"/>
    <w:rsid w:val="00EF4D6D"/>
    <w:rsid w:val="00EF5E76"/>
    <w:rsid w:val="00F008F4"/>
    <w:rsid w:val="00F029AA"/>
    <w:rsid w:val="00F103F3"/>
    <w:rsid w:val="00F116C2"/>
    <w:rsid w:val="00F121FB"/>
    <w:rsid w:val="00F14CCB"/>
    <w:rsid w:val="00F229ED"/>
    <w:rsid w:val="00F26052"/>
    <w:rsid w:val="00F277D8"/>
    <w:rsid w:val="00F313D1"/>
    <w:rsid w:val="00F42815"/>
    <w:rsid w:val="00F45991"/>
    <w:rsid w:val="00F539A6"/>
    <w:rsid w:val="00F60790"/>
    <w:rsid w:val="00F6386A"/>
    <w:rsid w:val="00F643F3"/>
    <w:rsid w:val="00F6464F"/>
    <w:rsid w:val="00F668F5"/>
    <w:rsid w:val="00F80CB6"/>
    <w:rsid w:val="00F909D2"/>
    <w:rsid w:val="00FA2D72"/>
    <w:rsid w:val="00FA48E7"/>
    <w:rsid w:val="00FA6054"/>
    <w:rsid w:val="00FB5085"/>
    <w:rsid w:val="00FD0542"/>
    <w:rsid w:val="00FE7DEA"/>
    <w:rsid w:val="00FF2EFC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B52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62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46FC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814"/>
    <w:rPr>
      <w:rFonts w:ascii="Tahoma" w:hAnsi="Tahoma" w:cs="Tahoma"/>
      <w:sz w:val="16"/>
      <w:szCs w:val="16"/>
    </w:rPr>
  </w:style>
  <w:style w:type="paragraph" w:customStyle="1" w:styleId="Iauiue">
    <w:name w:val="Iau?iue"/>
    <w:rsid w:val="002E006A"/>
    <w:pPr>
      <w:spacing w:after="0" w:line="240" w:lineRule="auto"/>
    </w:pPr>
    <w:rPr>
      <w:rFonts w:ascii="Proxy 9" w:eastAsia="Proxy 9" w:hAnsi="Proxy 9" w:cs="Times New Roman"/>
      <w:sz w:val="20"/>
      <w:szCs w:val="20"/>
      <w:lang w:eastAsia="ru-RU"/>
    </w:rPr>
  </w:style>
  <w:style w:type="paragraph" w:styleId="a8">
    <w:name w:val="Bibliography"/>
    <w:basedOn w:val="a"/>
    <w:next w:val="a"/>
    <w:uiPriority w:val="37"/>
    <w:semiHidden/>
    <w:unhideWhenUsed/>
    <w:rsid w:val="002E006A"/>
  </w:style>
  <w:style w:type="character" w:styleId="a9">
    <w:name w:val="Emphasis"/>
    <w:basedOn w:val="a0"/>
    <w:uiPriority w:val="20"/>
    <w:qFormat/>
    <w:rsid w:val="00C9181B"/>
    <w:rPr>
      <w:i/>
      <w:iCs/>
    </w:rPr>
  </w:style>
  <w:style w:type="character" w:styleId="aa">
    <w:name w:val="Strong"/>
    <w:basedOn w:val="a0"/>
    <w:uiPriority w:val="22"/>
    <w:qFormat/>
    <w:rsid w:val="00C9181B"/>
    <w:rPr>
      <w:b/>
      <w:bCs/>
    </w:rPr>
  </w:style>
  <w:style w:type="paragraph" w:styleId="ab">
    <w:name w:val="Plain Text"/>
    <w:basedOn w:val="a"/>
    <w:link w:val="ac"/>
    <w:rsid w:val="006B00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B00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B00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00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823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23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BD1D16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8F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F5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B52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62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46FC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814"/>
    <w:rPr>
      <w:rFonts w:ascii="Tahoma" w:hAnsi="Tahoma" w:cs="Tahoma"/>
      <w:sz w:val="16"/>
      <w:szCs w:val="16"/>
    </w:rPr>
  </w:style>
  <w:style w:type="paragraph" w:customStyle="1" w:styleId="Iauiue">
    <w:name w:val="Iau?iue"/>
    <w:rsid w:val="002E006A"/>
    <w:pPr>
      <w:spacing w:after="0" w:line="240" w:lineRule="auto"/>
    </w:pPr>
    <w:rPr>
      <w:rFonts w:ascii="Proxy 9" w:eastAsia="Proxy 9" w:hAnsi="Proxy 9" w:cs="Times New Roman"/>
      <w:sz w:val="20"/>
      <w:szCs w:val="20"/>
      <w:lang w:eastAsia="ru-RU"/>
    </w:rPr>
  </w:style>
  <w:style w:type="paragraph" w:styleId="a8">
    <w:name w:val="Bibliography"/>
    <w:basedOn w:val="a"/>
    <w:next w:val="a"/>
    <w:uiPriority w:val="37"/>
    <w:semiHidden/>
    <w:unhideWhenUsed/>
    <w:rsid w:val="002E006A"/>
  </w:style>
  <w:style w:type="character" w:styleId="a9">
    <w:name w:val="Emphasis"/>
    <w:basedOn w:val="a0"/>
    <w:uiPriority w:val="20"/>
    <w:qFormat/>
    <w:rsid w:val="00C9181B"/>
    <w:rPr>
      <w:i/>
      <w:iCs/>
    </w:rPr>
  </w:style>
  <w:style w:type="character" w:styleId="aa">
    <w:name w:val="Strong"/>
    <w:basedOn w:val="a0"/>
    <w:uiPriority w:val="22"/>
    <w:qFormat/>
    <w:rsid w:val="00C9181B"/>
    <w:rPr>
      <w:b/>
      <w:bCs/>
    </w:rPr>
  </w:style>
  <w:style w:type="paragraph" w:styleId="ab">
    <w:name w:val="Plain Text"/>
    <w:basedOn w:val="a"/>
    <w:link w:val="ac"/>
    <w:rsid w:val="006B00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B00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B00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00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823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23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BD1D16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8F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F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81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4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6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6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0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8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4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5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9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675922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AF7B-E106-40DE-BE3D-D2996F5D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Anisichkin</dc:creator>
  <cp:lastModifiedBy>Vladimir Anisichkin</cp:lastModifiedBy>
  <cp:revision>4</cp:revision>
  <cp:lastPrinted>2016-09-23T09:52:00Z</cp:lastPrinted>
  <dcterms:created xsi:type="dcterms:W3CDTF">2016-09-22T04:26:00Z</dcterms:created>
  <dcterms:modified xsi:type="dcterms:W3CDTF">2016-09-23T10:04:00Z</dcterms:modified>
</cp:coreProperties>
</file>